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8465" w14:textId="77777777" w:rsidR="000E12C5" w:rsidRDefault="00C75922">
      <w:pPr>
        <w:pStyle w:val="BodyText"/>
        <w:spacing w:after="37"/>
        <w:ind w:left="140"/>
        <w:rPr>
          <w:rFonts w:ascii="Times New Roman"/>
          <w:sz w:val="20"/>
        </w:rPr>
      </w:pPr>
      <w:r>
        <w:rPr>
          <w:rFonts w:ascii="Times New Roman"/>
          <w:sz w:val="20"/>
        </w:rPr>
      </w:r>
      <w:r>
        <w:rPr>
          <w:rFonts w:ascii="Times New Roman"/>
          <w:sz w:val="20"/>
        </w:rPr>
        <w:pict w14:anchorId="1DD177FB">
          <v:shapetype id="_x0000_t202" coordsize="21600,21600" o:spt="202" path="m,l,21600r21600,l21600,xe">
            <v:stroke joinstyle="miter"/>
            <v:path gradientshapeok="t" o:connecttype="rect"/>
          </v:shapetype>
          <v:shape id="docshape1" o:spid="_x0000_s2084" type="#_x0000_t202" alt="" style="width:505.2pt;height:38.0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c9edfa">
            <v:textbox inset="0,0,0,0">
              <w:txbxContent>
                <w:p w14:paraId="6FAE3DEF" w14:textId="77777777" w:rsidR="000E12C5" w:rsidRDefault="00000000">
                  <w:pPr>
                    <w:spacing w:line="678" w:lineRule="exact"/>
                    <w:ind w:left="2330" w:right="2329"/>
                    <w:jc w:val="center"/>
                    <w:rPr>
                      <w:b/>
                      <w:color w:val="000000"/>
                      <w:sz w:val="56"/>
                    </w:rPr>
                  </w:pPr>
                  <w:r>
                    <w:rPr>
                      <w:b/>
                      <w:color w:val="000000"/>
                      <w:sz w:val="56"/>
                    </w:rPr>
                    <w:t>NOJV</w:t>
                  </w:r>
                  <w:r>
                    <w:rPr>
                      <w:b/>
                      <w:color w:val="000000"/>
                      <w:spacing w:val="-13"/>
                      <w:sz w:val="56"/>
                    </w:rPr>
                    <w:t xml:space="preserve"> </w:t>
                  </w:r>
                  <w:r>
                    <w:rPr>
                      <w:b/>
                      <w:color w:val="000000"/>
                      <w:sz w:val="56"/>
                    </w:rPr>
                    <w:t>Asset</w:t>
                  </w:r>
                  <w:r>
                    <w:rPr>
                      <w:b/>
                      <w:color w:val="000000"/>
                      <w:spacing w:val="-11"/>
                      <w:sz w:val="56"/>
                    </w:rPr>
                    <w:t xml:space="preserve"> </w:t>
                  </w:r>
                  <w:r>
                    <w:rPr>
                      <w:b/>
                      <w:color w:val="000000"/>
                      <w:sz w:val="56"/>
                    </w:rPr>
                    <w:t>X</w:t>
                  </w:r>
                  <w:r>
                    <w:rPr>
                      <w:b/>
                      <w:color w:val="000000"/>
                      <w:spacing w:val="-13"/>
                      <w:sz w:val="56"/>
                    </w:rPr>
                    <w:t xml:space="preserve"> </w:t>
                  </w:r>
                  <w:r>
                    <w:rPr>
                      <w:b/>
                      <w:color w:val="000000"/>
                      <w:spacing w:val="-2"/>
                      <w:sz w:val="56"/>
                    </w:rPr>
                    <w:t>Roadmap</w:t>
                  </w:r>
                </w:p>
              </w:txbxContent>
            </v:textbox>
            <w10:anchorlock/>
          </v:shape>
        </w:pict>
      </w: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5"/>
        <w:gridCol w:w="751"/>
        <w:gridCol w:w="144"/>
        <w:gridCol w:w="3180"/>
        <w:gridCol w:w="180"/>
        <w:gridCol w:w="3277"/>
      </w:tblGrid>
      <w:tr w:rsidR="000E12C5" w14:paraId="68AC74D1" w14:textId="77777777">
        <w:trPr>
          <w:trHeight w:val="2308"/>
        </w:trPr>
        <w:tc>
          <w:tcPr>
            <w:tcW w:w="3336" w:type="dxa"/>
            <w:gridSpan w:val="2"/>
          </w:tcPr>
          <w:p w14:paraId="1921F840" w14:textId="77777777" w:rsidR="000E12C5" w:rsidRDefault="00000000">
            <w:pPr>
              <w:pStyle w:val="TableParagraph"/>
              <w:spacing w:before="32"/>
              <w:ind w:left="146"/>
              <w:rPr>
                <w:sz w:val="24"/>
              </w:rPr>
            </w:pPr>
            <w:r>
              <w:rPr>
                <w:b/>
                <w:spacing w:val="-2"/>
                <w:sz w:val="24"/>
              </w:rPr>
              <w:t>Location</w:t>
            </w:r>
            <w:r>
              <w:rPr>
                <w:spacing w:val="-2"/>
                <w:sz w:val="24"/>
              </w:rPr>
              <w:t>:</w:t>
            </w:r>
          </w:p>
          <w:p w14:paraId="473D75C2" w14:textId="77777777" w:rsidR="000E12C5" w:rsidRDefault="000E12C5">
            <w:pPr>
              <w:pStyle w:val="TableParagraph"/>
              <w:spacing w:before="3"/>
              <w:ind w:left="0"/>
              <w:rPr>
                <w:rFonts w:ascii="Times New Roman"/>
                <w:sz w:val="5"/>
              </w:rPr>
            </w:pPr>
          </w:p>
          <w:p w14:paraId="1BDB6A65" w14:textId="77777777" w:rsidR="000E12C5" w:rsidRDefault="00000000">
            <w:pPr>
              <w:pStyle w:val="TableParagraph"/>
              <w:ind w:left="254"/>
              <w:rPr>
                <w:rFonts w:ascii="Times New Roman"/>
                <w:sz w:val="20"/>
              </w:rPr>
            </w:pPr>
            <w:r>
              <w:rPr>
                <w:rFonts w:ascii="Times New Roman"/>
                <w:noProof/>
                <w:sz w:val="20"/>
              </w:rPr>
              <w:drawing>
                <wp:inline distT="0" distB="0" distL="0" distR="0" wp14:anchorId="07FC09D4" wp14:editId="6B11C4E8">
                  <wp:extent cx="1800370" cy="10881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00370" cy="1088135"/>
                          </a:xfrm>
                          <a:prstGeom prst="rect">
                            <a:avLst/>
                          </a:prstGeom>
                        </pic:spPr>
                      </pic:pic>
                    </a:graphicData>
                  </a:graphic>
                </wp:inline>
              </w:drawing>
            </w:r>
          </w:p>
          <w:p w14:paraId="4B8D7324" w14:textId="77777777" w:rsidR="000E12C5" w:rsidRDefault="000E12C5">
            <w:pPr>
              <w:pStyle w:val="TableParagraph"/>
              <w:spacing w:before="1"/>
              <w:ind w:left="0"/>
              <w:rPr>
                <w:rFonts w:ascii="Times New Roman"/>
                <w:sz w:val="18"/>
              </w:rPr>
            </w:pPr>
          </w:p>
        </w:tc>
        <w:tc>
          <w:tcPr>
            <w:tcW w:w="144" w:type="dxa"/>
            <w:tcBorders>
              <w:top w:val="nil"/>
              <w:bottom w:val="nil"/>
            </w:tcBorders>
          </w:tcPr>
          <w:p w14:paraId="0C870CBD" w14:textId="77777777" w:rsidR="000E12C5" w:rsidRDefault="000E12C5">
            <w:pPr>
              <w:pStyle w:val="TableParagraph"/>
              <w:ind w:left="0"/>
              <w:rPr>
                <w:rFonts w:ascii="Times New Roman"/>
                <w:sz w:val="18"/>
              </w:rPr>
            </w:pPr>
          </w:p>
        </w:tc>
        <w:tc>
          <w:tcPr>
            <w:tcW w:w="3180" w:type="dxa"/>
          </w:tcPr>
          <w:p w14:paraId="34006E46" w14:textId="77777777" w:rsidR="000E12C5" w:rsidRDefault="00000000">
            <w:pPr>
              <w:pStyle w:val="TableParagraph"/>
              <w:spacing w:before="32"/>
              <w:ind w:left="147"/>
              <w:rPr>
                <w:sz w:val="24"/>
              </w:rPr>
            </w:pPr>
            <w:r>
              <w:rPr>
                <w:b/>
                <w:sz w:val="24"/>
              </w:rPr>
              <w:t>Main</w:t>
            </w:r>
            <w:r>
              <w:rPr>
                <w:b/>
                <w:spacing w:val="1"/>
                <w:sz w:val="24"/>
              </w:rPr>
              <w:t xml:space="preserve"> </w:t>
            </w:r>
            <w:r>
              <w:rPr>
                <w:b/>
                <w:spacing w:val="-2"/>
                <w:sz w:val="24"/>
              </w:rPr>
              <w:t>partners</w:t>
            </w:r>
            <w:r>
              <w:rPr>
                <w:spacing w:val="-2"/>
                <w:sz w:val="24"/>
              </w:rPr>
              <w:t>:</w:t>
            </w:r>
          </w:p>
          <w:p w14:paraId="0F935570" w14:textId="77777777" w:rsidR="000E12C5" w:rsidRDefault="00000000">
            <w:pPr>
              <w:pStyle w:val="TableParagraph"/>
              <w:numPr>
                <w:ilvl w:val="0"/>
                <w:numId w:val="9"/>
              </w:numPr>
              <w:tabs>
                <w:tab w:val="left" w:pos="419"/>
              </w:tabs>
              <w:spacing w:before="125"/>
              <w:rPr>
                <w:sz w:val="24"/>
              </w:rPr>
            </w:pPr>
            <w:r>
              <w:rPr>
                <w:sz w:val="24"/>
              </w:rPr>
              <w:t>Company</w:t>
            </w:r>
            <w:r>
              <w:rPr>
                <w:spacing w:val="-13"/>
                <w:sz w:val="24"/>
              </w:rPr>
              <w:t xml:space="preserve"> </w:t>
            </w:r>
            <w:r>
              <w:rPr>
                <w:spacing w:val="-5"/>
                <w:sz w:val="24"/>
              </w:rPr>
              <w:t>A%</w:t>
            </w:r>
          </w:p>
          <w:p w14:paraId="224173A5" w14:textId="77777777" w:rsidR="000E12C5" w:rsidRDefault="00000000">
            <w:pPr>
              <w:pStyle w:val="TableParagraph"/>
              <w:numPr>
                <w:ilvl w:val="0"/>
                <w:numId w:val="9"/>
              </w:numPr>
              <w:tabs>
                <w:tab w:val="left" w:pos="419"/>
              </w:tabs>
              <w:spacing w:before="127"/>
              <w:rPr>
                <w:sz w:val="24"/>
              </w:rPr>
            </w:pPr>
            <w:r>
              <w:rPr>
                <w:sz w:val="24"/>
              </w:rPr>
              <w:t>Company</w:t>
            </w:r>
            <w:r>
              <w:rPr>
                <w:spacing w:val="-13"/>
                <w:sz w:val="24"/>
              </w:rPr>
              <w:t xml:space="preserve"> </w:t>
            </w:r>
            <w:r>
              <w:rPr>
                <w:spacing w:val="-5"/>
                <w:sz w:val="24"/>
              </w:rPr>
              <w:t>B%</w:t>
            </w:r>
          </w:p>
          <w:p w14:paraId="43FE3F22" w14:textId="77777777" w:rsidR="000E12C5" w:rsidRDefault="00000000">
            <w:pPr>
              <w:pStyle w:val="TableParagraph"/>
              <w:numPr>
                <w:ilvl w:val="0"/>
                <w:numId w:val="9"/>
              </w:numPr>
              <w:tabs>
                <w:tab w:val="left" w:pos="419"/>
              </w:tabs>
              <w:spacing w:before="127"/>
              <w:rPr>
                <w:sz w:val="24"/>
              </w:rPr>
            </w:pPr>
            <w:r>
              <w:rPr>
                <w:sz w:val="24"/>
              </w:rPr>
              <w:t>Company</w:t>
            </w:r>
            <w:r>
              <w:rPr>
                <w:spacing w:val="-13"/>
                <w:sz w:val="24"/>
              </w:rPr>
              <w:t xml:space="preserve"> </w:t>
            </w:r>
            <w:r>
              <w:rPr>
                <w:spacing w:val="-5"/>
                <w:sz w:val="24"/>
              </w:rPr>
              <w:t>C%</w:t>
            </w:r>
          </w:p>
        </w:tc>
        <w:tc>
          <w:tcPr>
            <w:tcW w:w="180" w:type="dxa"/>
            <w:tcBorders>
              <w:top w:val="nil"/>
              <w:bottom w:val="nil"/>
            </w:tcBorders>
          </w:tcPr>
          <w:p w14:paraId="0BC8CC0E" w14:textId="77777777" w:rsidR="000E12C5" w:rsidRDefault="000E12C5">
            <w:pPr>
              <w:pStyle w:val="TableParagraph"/>
              <w:ind w:left="0"/>
              <w:rPr>
                <w:rFonts w:ascii="Times New Roman"/>
                <w:sz w:val="18"/>
              </w:rPr>
            </w:pPr>
          </w:p>
        </w:tc>
        <w:tc>
          <w:tcPr>
            <w:tcW w:w="3277" w:type="dxa"/>
          </w:tcPr>
          <w:p w14:paraId="3148DA40" w14:textId="77777777" w:rsidR="000E12C5" w:rsidRDefault="00000000">
            <w:pPr>
              <w:pStyle w:val="TableParagraph"/>
              <w:spacing w:before="32"/>
              <w:ind w:left="147"/>
              <w:rPr>
                <w:sz w:val="24"/>
              </w:rPr>
            </w:pPr>
            <w:r>
              <w:rPr>
                <w:b/>
                <w:sz w:val="24"/>
              </w:rPr>
              <w:t>2024 emissions</w:t>
            </w:r>
            <w:r>
              <w:rPr>
                <w:sz w:val="24"/>
              </w:rPr>
              <w:t>:</w:t>
            </w:r>
            <w:r>
              <w:rPr>
                <w:spacing w:val="-1"/>
                <w:sz w:val="24"/>
              </w:rPr>
              <w:t xml:space="preserve"> </w:t>
            </w:r>
            <w:r>
              <w:rPr>
                <w:sz w:val="24"/>
              </w:rPr>
              <w:t>2.3</w:t>
            </w:r>
            <w:r>
              <w:rPr>
                <w:spacing w:val="3"/>
                <w:sz w:val="24"/>
              </w:rPr>
              <w:t xml:space="preserve"> </w:t>
            </w:r>
            <w:r>
              <w:rPr>
                <w:spacing w:val="-5"/>
                <w:sz w:val="24"/>
              </w:rPr>
              <w:t>kt</w:t>
            </w:r>
          </w:p>
          <w:p w14:paraId="52E9A6AF" w14:textId="77777777" w:rsidR="000E12C5" w:rsidRDefault="00000000">
            <w:pPr>
              <w:pStyle w:val="TableParagraph"/>
              <w:ind w:left="317"/>
              <w:rPr>
                <w:rFonts w:ascii="Times New Roman"/>
                <w:sz w:val="20"/>
              </w:rPr>
            </w:pPr>
            <w:r>
              <w:rPr>
                <w:rFonts w:ascii="Times New Roman"/>
                <w:noProof/>
                <w:sz w:val="20"/>
              </w:rPr>
              <w:drawing>
                <wp:inline distT="0" distB="0" distL="0" distR="0" wp14:anchorId="23BBEFA5" wp14:editId="7BE54E0D">
                  <wp:extent cx="1387098" cy="121615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387098" cy="1216152"/>
                          </a:xfrm>
                          <a:prstGeom prst="rect">
                            <a:avLst/>
                          </a:prstGeom>
                        </pic:spPr>
                      </pic:pic>
                    </a:graphicData>
                  </a:graphic>
                </wp:inline>
              </w:drawing>
            </w:r>
          </w:p>
        </w:tc>
      </w:tr>
      <w:tr w:rsidR="000E12C5" w14:paraId="1A6B6CC9" w14:textId="77777777">
        <w:trPr>
          <w:trHeight w:val="62"/>
        </w:trPr>
        <w:tc>
          <w:tcPr>
            <w:tcW w:w="10117" w:type="dxa"/>
            <w:gridSpan w:val="6"/>
            <w:tcBorders>
              <w:top w:val="nil"/>
              <w:left w:val="nil"/>
              <w:bottom w:val="single" w:sz="8" w:space="0" w:color="000000"/>
              <w:right w:val="nil"/>
            </w:tcBorders>
          </w:tcPr>
          <w:p w14:paraId="3B0A6FAF" w14:textId="77777777" w:rsidR="000E12C5" w:rsidRDefault="000E12C5">
            <w:pPr>
              <w:pStyle w:val="TableParagraph"/>
              <w:ind w:left="0"/>
              <w:rPr>
                <w:rFonts w:ascii="Times New Roman"/>
                <w:sz w:val="2"/>
              </w:rPr>
            </w:pPr>
          </w:p>
        </w:tc>
      </w:tr>
      <w:tr w:rsidR="000E12C5" w14:paraId="3BFDACE8" w14:textId="77777777">
        <w:trPr>
          <w:trHeight w:val="388"/>
        </w:trPr>
        <w:tc>
          <w:tcPr>
            <w:tcW w:w="2585" w:type="dxa"/>
            <w:tcBorders>
              <w:top w:val="single" w:sz="8" w:space="0" w:color="000000"/>
              <w:left w:val="single" w:sz="8" w:space="0" w:color="000000"/>
              <w:bottom w:val="single" w:sz="8" w:space="0" w:color="000000"/>
              <w:right w:val="single" w:sz="8" w:space="0" w:color="000000"/>
            </w:tcBorders>
            <w:shd w:val="clear" w:color="auto" w:fill="C9EDFA"/>
          </w:tcPr>
          <w:p w14:paraId="26391730" w14:textId="77777777" w:rsidR="000E12C5" w:rsidRDefault="00000000">
            <w:pPr>
              <w:pStyle w:val="TableParagraph"/>
              <w:spacing w:before="59"/>
              <w:rPr>
                <w:b/>
              </w:rPr>
            </w:pPr>
            <w:r>
              <w:rPr>
                <w:b/>
                <w:spacing w:val="-2"/>
              </w:rPr>
              <w:t>Segment</w:t>
            </w:r>
          </w:p>
        </w:tc>
        <w:tc>
          <w:tcPr>
            <w:tcW w:w="7532" w:type="dxa"/>
            <w:gridSpan w:val="5"/>
            <w:tcBorders>
              <w:top w:val="single" w:sz="8" w:space="0" w:color="000000"/>
              <w:left w:val="single" w:sz="8" w:space="0" w:color="000000"/>
              <w:bottom w:val="single" w:sz="8" w:space="0" w:color="000000"/>
              <w:right w:val="single" w:sz="8" w:space="0" w:color="000000"/>
            </w:tcBorders>
          </w:tcPr>
          <w:p w14:paraId="773B60CE" w14:textId="77777777" w:rsidR="000E12C5" w:rsidRDefault="00000000">
            <w:pPr>
              <w:pStyle w:val="TableParagraph"/>
              <w:spacing w:before="59"/>
            </w:pPr>
            <w:r>
              <w:t>e.g.</w:t>
            </w:r>
            <w:r>
              <w:rPr>
                <w:spacing w:val="-4"/>
              </w:rPr>
              <w:t xml:space="preserve"> </w:t>
            </w:r>
            <w:r>
              <w:rPr>
                <w:spacing w:val="-2"/>
              </w:rPr>
              <w:t>Upstream/Midstream/Downstream</w:t>
            </w:r>
          </w:p>
        </w:tc>
      </w:tr>
      <w:tr w:rsidR="000E12C5" w14:paraId="7CC25F9D" w14:textId="77777777">
        <w:trPr>
          <w:trHeight w:val="405"/>
        </w:trPr>
        <w:tc>
          <w:tcPr>
            <w:tcW w:w="2585" w:type="dxa"/>
            <w:tcBorders>
              <w:top w:val="single" w:sz="8" w:space="0" w:color="000000"/>
              <w:left w:val="single" w:sz="8" w:space="0" w:color="000000"/>
              <w:bottom w:val="single" w:sz="8" w:space="0" w:color="000000"/>
              <w:right w:val="single" w:sz="8" w:space="0" w:color="000000"/>
            </w:tcBorders>
            <w:shd w:val="clear" w:color="auto" w:fill="C9EDFA"/>
          </w:tcPr>
          <w:p w14:paraId="0DDF13AE" w14:textId="77777777" w:rsidR="000E12C5" w:rsidRDefault="00000000">
            <w:pPr>
              <w:pStyle w:val="TableParagraph"/>
              <w:spacing w:before="59"/>
              <w:rPr>
                <w:b/>
              </w:rPr>
            </w:pPr>
            <w:r>
              <w:rPr>
                <w:b/>
              </w:rPr>
              <w:t>Asset</w:t>
            </w:r>
            <w:r>
              <w:rPr>
                <w:b/>
                <w:spacing w:val="-4"/>
              </w:rPr>
              <w:t xml:space="preserve"> Type</w:t>
            </w:r>
          </w:p>
        </w:tc>
        <w:tc>
          <w:tcPr>
            <w:tcW w:w="7532" w:type="dxa"/>
            <w:gridSpan w:val="5"/>
            <w:tcBorders>
              <w:top w:val="single" w:sz="8" w:space="0" w:color="000000"/>
              <w:left w:val="single" w:sz="8" w:space="0" w:color="000000"/>
              <w:bottom w:val="single" w:sz="8" w:space="0" w:color="000000"/>
              <w:right w:val="single" w:sz="8" w:space="0" w:color="000000"/>
            </w:tcBorders>
          </w:tcPr>
          <w:p w14:paraId="4202B40E" w14:textId="77777777" w:rsidR="000E12C5" w:rsidRDefault="00000000">
            <w:pPr>
              <w:pStyle w:val="TableParagraph"/>
              <w:spacing w:before="59"/>
            </w:pPr>
            <w:r>
              <w:t>e.g.</w:t>
            </w:r>
            <w:r>
              <w:rPr>
                <w:spacing w:val="-6"/>
              </w:rPr>
              <w:t xml:space="preserve"> </w:t>
            </w:r>
            <w:r>
              <w:t>Production</w:t>
            </w:r>
            <w:r>
              <w:rPr>
                <w:spacing w:val="-11"/>
              </w:rPr>
              <w:t xml:space="preserve"> </w:t>
            </w:r>
            <w:r>
              <w:rPr>
                <w:spacing w:val="-2"/>
              </w:rPr>
              <w:t>Conventional/Unconventional/Offshore/Onshore</w:t>
            </w:r>
          </w:p>
        </w:tc>
      </w:tr>
      <w:tr w:rsidR="000E12C5" w14:paraId="38F837FE" w14:textId="77777777">
        <w:trPr>
          <w:trHeight w:val="915"/>
        </w:trPr>
        <w:tc>
          <w:tcPr>
            <w:tcW w:w="2585" w:type="dxa"/>
            <w:tcBorders>
              <w:top w:val="single" w:sz="8" w:space="0" w:color="000000"/>
              <w:left w:val="single" w:sz="8" w:space="0" w:color="000000"/>
              <w:bottom w:val="single" w:sz="8" w:space="0" w:color="000000"/>
              <w:right w:val="single" w:sz="8" w:space="0" w:color="000000"/>
            </w:tcBorders>
            <w:shd w:val="clear" w:color="auto" w:fill="C9EDFA"/>
          </w:tcPr>
          <w:p w14:paraId="47DB04C4" w14:textId="77777777" w:rsidR="000E12C5" w:rsidRDefault="00000000">
            <w:pPr>
              <w:pStyle w:val="TableParagraph"/>
              <w:spacing w:before="59"/>
              <w:rPr>
                <w:b/>
              </w:rPr>
            </w:pPr>
            <w:r>
              <w:rPr>
                <w:b/>
              </w:rPr>
              <w:t>Asset</w:t>
            </w:r>
            <w:r>
              <w:rPr>
                <w:b/>
                <w:spacing w:val="-4"/>
              </w:rPr>
              <w:t xml:space="preserve"> </w:t>
            </w:r>
            <w:r>
              <w:rPr>
                <w:b/>
                <w:spacing w:val="-2"/>
              </w:rPr>
              <w:t>Description</w:t>
            </w:r>
          </w:p>
        </w:tc>
        <w:tc>
          <w:tcPr>
            <w:tcW w:w="7532" w:type="dxa"/>
            <w:gridSpan w:val="5"/>
            <w:tcBorders>
              <w:top w:val="single" w:sz="8" w:space="0" w:color="000000"/>
              <w:left w:val="single" w:sz="8" w:space="0" w:color="000000"/>
              <w:bottom w:val="single" w:sz="8" w:space="0" w:color="000000"/>
              <w:right w:val="single" w:sz="8" w:space="0" w:color="000000"/>
            </w:tcBorders>
          </w:tcPr>
          <w:p w14:paraId="3852C146" w14:textId="77777777" w:rsidR="000E12C5" w:rsidRDefault="00000000">
            <w:pPr>
              <w:pStyle w:val="TableParagraph"/>
              <w:spacing w:before="59" w:line="266" w:lineRule="exact"/>
              <w:rPr>
                <w:i/>
              </w:rPr>
            </w:pPr>
            <w:r>
              <w:rPr>
                <w:i/>
                <w:color w:val="001F5F"/>
              </w:rPr>
              <w:t>Please</w:t>
            </w:r>
            <w:r>
              <w:rPr>
                <w:i/>
                <w:color w:val="001F5F"/>
                <w:spacing w:val="-9"/>
              </w:rPr>
              <w:t xml:space="preserve"> </w:t>
            </w:r>
            <w:r>
              <w:rPr>
                <w:i/>
                <w:color w:val="001F5F"/>
              </w:rPr>
              <w:t>include</w:t>
            </w:r>
            <w:r>
              <w:rPr>
                <w:i/>
                <w:color w:val="001F5F"/>
                <w:spacing w:val="-3"/>
              </w:rPr>
              <w:t xml:space="preserve"> </w:t>
            </w:r>
            <w:r>
              <w:rPr>
                <w:i/>
                <w:color w:val="001F5F"/>
              </w:rPr>
              <w:t>a</w:t>
            </w:r>
            <w:r>
              <w:rPr>
                <w:i/>
                <w:color w:val="001F5F"/>
                <w:spacing w:val="-4"/>
              </w:rPr>
              <w:t xml:space="preserve"> </w:t>
            </w:r>
            <w:r>
              <w:rPr>
                <w:i/>
                <w:color w:val="001F5F"/>
              </w:rPr>
              <w:t>brief</w:t>
            </w:r>
            <w:r>
              <w:rPr>
                <w:i/>
                <w:color w:val="001F5F"/>
                <w:spacing w:val="-5"/>
              </w:rPr>
              <w:t xml:space="preserve"> </w:t>
            </w:r>
            <w:r>
              <w:rPr>
                <w:i/>
                <w:color w:val="001F5F"/>
              </w:rPr>
              <w:t>description</w:t>
            </w:r>
            <w:r>
              <w:rPr>
                <w:i/>
                <w:color w:val="001F5F"/>
                <w:spacing w:val="-10"/>
              </w:rPr>
              <w:t xml:space="preserve"> </w:t>
            </w:r>
            <w:r>
              <w:rPr>
                <w:i/>
                <w:color w:val="001F5F"/>
              </w:rPr>
              <w:t>of</w:t>
            </w:r>
            <w:r>
              <w:rPr>
                <w:i/>
                <w:color w:val="001F5F"/>
                <w:spacing w:val="-2"/>
              </w:rPr>
              <w:t xml:space="preserve"> </w:t>
            </w:r>
            <w:r>
              <w:rPr>
                <w:i/>
                <w:color w:val="001F5F"/>
              </w:rPr>
              <w:t>asset</w:t>
            </w:r>
            <w:r>
              <w:rPr>
                <w:i/>
                <w:color w:val="001F5F"/>
                <w:spacing w:val="-6"/>
              </w:rPr>
              <w:t xml:space="preserve"> </w:t>
            </w:r>
            <w:r>
              <w:rPr>
                <w:i/>
                <w:color w:val="001F5F"/>
              </w:rPr>
              <w:t>composition,</w:t>
            </w:r>
            <w:r>
              <w:rPr>
                <w:i/>
                <w:color w:val="001F5F"/>
                <w:spacing w:val="-6"/>
              </w:rPr>
              <w:t xml:space="preserve"> </w:t>
            </w:r>
            <w:r>
              <w:rPr>
                <w:i/>
                <w:color w:val="001F5F"/>
                <w:spacing w:val="-2"/>
              </w:rPr>
              <w:t>e.g.:</w:t>
            </w:r>
          </w:p>
          <w:p w14:paraId="59CD6DC0" w14:textId="77777777" w:rsidR="000E12C5" w:rsidRDefault="00000000">
            <w:pPr>
              <w:pStyle w:val="TableParagraph"/>
              <w:spacing w:before="2" w:line="235" w:lineRule="auto"/>
            </w:pPr>
            <w:r>
              <w:t>120</w:t>
            </w:r>
            <w:r>
              <w:rPr>
                <w:spacing w:val="-3"/>
              </w:rPr>
              <w:t xml:space="preserve"> </w:t>
            </w:r>
            <w:r>
              <w:t>production</w:t>
            </w:r>
            <w:r>
              <w:rPr>
                <w:spacing w:val="-9"/>
              </w:rPr>
              <w:t xml:space="preserve"> </w:t>
            </w:r>
            <w:r>
              <w:t>wells,</w:t>
            </w:r>
            <w:r>
              <w:rPr>
                <w:spacing w:val="-6"/>
              </w:rPr>
              <w:t xml:space="preserve"> </w:t>
            </w:r>
            <w:r>
              <w:t>2</w:t>
            </w:r>
            <w:r>
              <w:rPr>
                <w:spacing w:val="-1"/>
              </w:rPr>
              <w:t xml:space="preserve"> </w:t>
            </w:r>
            <w:r>
              <w:t>FPSOs</w:t>
            </w:r>
            <w:r>
              <w:rPr>
                <w:spacing w:val="-8"/>
              </w:rPr>
              <w:t xml:space="preserve"> </w:t>
            </w:r>
            <w:r>
              <w:t>each</w:t>
            </w:r>
            <w:r>
              <w:rPr>
                <w:spacing w:val="-6"/>
              </w:rPr>
              <w:t xml:space="preserve"> </w:t>
            </w:r>
            <w:r>
              <w:t>with</w:t>
            </w:r>
            <w:r>
              <w:rPr>
                <w:spacing w:val="-3"/>
              </w:rPr>
              <w:t xml:space="preserve"> </w:t>
            </w:r>
            <w:r>
              <w:t>a</w:t>
            </w:r>
            <w:r>
              <w:rPr>
                <w:spacing w:val="-3"/>
              </w:rPr>
              <w:t xml:space="preserve"> </w:t>
            </w:r>
            <w:r>
              <w:t>flare</w:t>
            </w:r>
            <w:r>
              <w:rPr>
                <w:spacing w:val="-1"/>
              </w:rPr>
              <w:t xml:space="preserve"> </w:t>
            </w:r>
            <w:r>
              <w:t>stack,</w:t>
            </w:r>
            <w:r>
              <w:rPr>
                <w:spacing w:val="-8"/>
              </w:rPr>
              <w:t xml:space="preserve"> </w:t>
            </w:r>
            <w:r>
              <w:t>10</w:t>
            </w:r>
            <w:r>
              <w:rPr>
                <w:spacing w:val="-1"/>
              </w:rPr>
              <w:t xml:space="preserve"> </w:t>
            </w:r>
            <w:r>
              <w:t>km</w:t>
            </w:r>
            <w:r>
              <w:rPr>
                <w:spacing w:val="-5"/>
              </w:rPr>
              <w:t xml:space="preserve"> </w:t>
            </w:r>
            <w:r>
              <w:t>of</w:t>
            </w:r>
            <w:r>
              <w:rPr>
                <w:spacing w:val="-3"/>
              </w:rPr>
              <w:t xml:space="preserve"> </w:t>
            </w:r>
            <w:r>
              <w:t>subsea</w:t>
            </w:r>
            <w:r>
              <w:rPr>
                <w:spacing w:val="-5"/>
              </w:rPr>
              <w:t xml:space="preserve"> </w:t>
            </w:r>
            <w:r>
              <w:t>gas</w:t>
            </w:r>
            <w:r>
              <w:rPr>
                <w:spacing w:val="-3"/>
              </w:rPr>
              <w:t xml:space="preserve"> </w:t>
            </w:r>
            <w:r>
              <w:t xml:space="preserve">export </w:t>
            </w:r>
            <w:r>
              <w:rPr>
                <w:spacing w:val="-2"/>
              </w:rPr>
              <w:t>pipelines</w:t>
            </w:r>
          </w:p>
        </w:tc>
      </w:tr>
    </w:tbl>
    <w:p w14:paraId="2588CB90" w14:textId="77777777" w:rsidR="000E12C5" w:rsidRDefault="00C75922">
      <w:pPr>
        <w:pStyle w:val="BodyText"/>
        <w:spacing w:before="4"/>
        <w:rPr>
          <w:rFonts w:ascii="Times New Roman"/>
          <w:sz w:val="5"/>
        </w:rPr>
      </w:pPr>
      <w:r>
        <w:pict w14:anchorId="07960EE5">
          <v:shape id="docshape2" o:spid="_x0000_s2083" type="#_x0000_t202" alt="" style="position:absolute;margin-left:16.2pt;margin-top:4.7pt;width:506.4pt;height:28.8pt;z-index:-15728128;mso-wrap-style:square;mso-wrap-edited:f;mso-width-percent:0;mso-height-percent:0;mso-wrap-distance-left:0;mso-wrap-distance-right:0;mso-position-horizontal-relative:page;mso-position-vertical-relative:text;mso-width-percent:0;mso-height-percent:0;v-text-anchor:top" fillcolor="#95dcf8">
            <v:textbox inset="0,0,0,0">
              <w:txbxContent>
                <w:p w14:paraId="0C11E50F" w14:textId="77777777" w:rsidR="000E12C5" w:rsidRDefault="00000000">
                  <w:pPr>
                    <w:spacing w:line="480" w:lineRule="exact"/>
                    <w:ind w:left="3007" w:right="3006"/>
                    <w:jc w:val="center"/>
                    <w:rPr>
                      <w:color w:val="000000"/>
                      <w:sz w:val="40"/>
                    </w:rPr>
                  </w:pPr>
                  <w:r>
                    <w:rPr>
                      <w:color w:val="000000"/>
                      <w:sz w:val="40"/>
                    </w:rPr>
                    <w:t>Level</w:t>
                  </w:r>
                  <w:r>
                    <w:rPr>
                      <w:color w:val="000000"/>
                      <w:spacing w:val="-5"/>
                      <w:sz w:val="40"/>
                    </w:rPr>
                    <w:t xml:space="preserve"> </w:t>
                  </w:r>
                  <w:r>
                    <w:rPr>
                      <w:color w:val="000000"/>
                      <w:sz w:val="40"/>
                    </w:rPr>
                    <w:t>4</w:t>
                  </w:r>
                  <w:r>
                    <w:rPr>
                      <w:color w:val="000000"/>
                      <w:spacing w:val="-5"/>
                      <w:sz w:val="40"/>
                    </w:rPr>
                    <w:t xml:space="preserve"> </w:t>
                  </w:r>
                  <w:r>
                    <w:rPr>
                      <w:color w:val="000000"/>
                      <w:spacing w:val="-2"/>
                      <w:sz w:val="40"/>
                    </w:rPr>
                    <w:t>Overview</w:t>
                  </w:r>
                </w:p>
              </w:txbxContent>
            </v:textbox>
            <w10:wrap type="topAndBottom" anchorx="page"/>
          </v:shape>
        </w:pict>
      </w:r>
    </w:p>
    <w:p w14:paraId="0BF62750" w14:textId="77777777" w:rsidR="000E12C5" w:rsidRDefault="000E12C5">
      <w:pPr>
        <w:pStyle w:val="BodyText"/>
        <w:spacing w:before="8"/>
        <w:rPr>
          <w:rFonts w:ascii="Times New Roman"/>
          <w:sz w:val="7"/>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6"/>
        <w:gridCol w:w="1070"/>
        <w:gridCol w:w="1442"/>
        <w:gridCol w:w="5280"/>
      </w:tblGrid>
      <w:tr w:rsidR="000E12C5" w14:paraId="476B11F9" w14:textId="77777777">
        <w:trPr>
          <w:trHeight w:val="1108"/>
        </w:trPr>
        <w:tc>
          <w:tcPr>
            <w:tcW w:w="2336" w:type="dxa"/>
            <w:shd w:val="clear" w:color="auto" w:fill="95DCF8"/>
          </w:tcPr>
          <w:p w14:paraId="7D4ECCEC" w14:textId="77777777" w:rsidR="000E12C5" w:rsidRDefault="00000000">
            <w:pPr>
              <w:pStyle w:val="TableParagraph"/>
              <w:spacing w:before="60"/>
              <w:ind w:left="143"/>
              <w:rPr>
                <w:b/>
              </w:rPr>
            </w:pPr>
            <w:r>
              <w:rPr>
                <w:b/>
                <w:spacing w:val="-2"/>
              </w:rPr>
              <w:t>Source</w:t>
            </w:r>
          </w:p>
        </w:tc>
        <w:tc>
          <w:tcPr>
            <w:tcW w:w="1070" w:type="dxa"/>
            <w:shd w:val="clear" w:color="auto" w:fill="95DCF8"/>
          </w:tcPr>
          <w:p w14:paraId="53188806" w14:textId="77777777" w:rsidR="000E12C5" w:rsidRDefault="00000000">
            <w:pPr>
              <w:pStyle w:val="TableParagraph"/>
              <w:spacing w:before="64" w:line="235" w:lineRule="auto"/>
              <w:ind w:right="204"/>
              <w:rPr>
                <w:b/>
              </w:rPr>
            </w:pPr>
            <w:r>
              <w:rPr>
                <w:b/>
                <w:spacing w:val="-2"/>
              </w:rPr>
              <w:t>Current Level</w:t>
            </w:r>
          </w:p>
        </w:tc>
        <w:tc>
          <w:tcPr>
            <w:tcW w:w="1442" w:type="dxa"/>
            <w:shd w:val="clear" w:color="auto" w:fill="95DCF8"/>
          </w:tcPr>
          <w:p w14:paraId="6F27259E" w14:textId="77777777" w:rsidR="000E12C5" w:rsidRDefault="00000000">
            <w:pPr>
              <w:pStyle w:val="TableParagraph"/>
              <w:spacing w:before="60" w:line="266" w:lineRule="exact"/>
              <w:rPr>
                <w:b/>
              </w:rPr>
            </w:pPr>
            <w:r>
              <w:rPr>
                <w:b/>
                <w:spacing w:val="-4"/>
              </w:rPr>
              <w:t>2025</w:t>
            </w:r>
          </w:p>
          <w:p w14:paraId="4BDB1DA0" w14:textId="77777777" w:rsidR="000E12C5" w:rsidRDefault="00000000">
            <w:pPr>
              <w:pStyle w:val="TableParagraph"/>
              <w:spacing w:line="266" w:lineRule="exact"/>
              <w:rPr>
                <w:b/>
              </w:rPr>
            </w:pPr>
            <w:r>
              <w:rPr>
                <w:b/>
                <w:spacing w:val="-2"/>
              </w:rPr>
              <w:t>Materiality</w:t>
            </w:r>
          </w:p>
        </w:tc>
        <w:tc>
          <w:tcPr>
            <w:tcW w:w="5280" w:type="dxa"/>
            <w:shd w:val="clear" w:color="auto" w:fill="95DCF8"/>
          </w:tcPr>
          <w:p w14:paraId="300C6D4D" w14:textId="77777777" w:rsidR="000E12C5" w:rsidRDefault="00000000">
            <w:pPr>
              <w:pStyle w:val="TableParagraph"/>
              <w:spacing w:before="60" w:line="266" w:lineRule="exact"/>
              <w:ind w:left="145"/>
              <w:rPr>
                <w:b/>
              </w:rPr>
            </w:pPr>
            <w:r>
              <w:rPr>
                <w:b/>
              </w:rPr>
              <w:t>L4</w:t>
            </w:r>
            <w:r>
              <w:rPr>
                <w:b/>
                <w:spacing w:val="-1"/>
              </w:rPr>
              <w:t xml:space="preserve"> </w:t>
            </w:r>
            <w:r>
              <w:rPr>
                <w:b/>
                <w:spacing w:val="-2"/>
              </w:rPr>
              <w:t>Approach</w:t>
            </w:r>
          </w:p>
          <w:p w14:paraId="67C9E535" w14:textId="77777777" w:rsidR="000E12C5" w:rsidRDefault="00000000">
            <w:pPr>
              <w:pStyle w:val="TableParagraph"/>
              <w:spacing w:before="1" w:line="235" w:lineRule="auto"/>
              <w:ind w:left="145" w:right="228"/>
              <w:rPr>
                <w:i/>
                <w:sz w:val="20"/>
              </w:rPr>
            </w:pPr>
            <w:r>
              <w:rPr>
                <w:i/>
                <w:color w:val="001F5F"/>
                <w:sz w:val="20"/>
              </w:rPr>
              <w:t>Please provide a brief overview of technologies and methodologies</w:t>
            </w:r>
            <w:r>
              <w:rPr>
                <w:i/>
                <w:color w:val="001F5F"/>
                <w:spacing w:val="-12"/>
                <w:sz w:val="20"/>
              </w:rPr>
              <w:t xml:space="preserve"> </w:t>
            </w:r>
            <w:r>
              <w:rPr>
                <w:i/>
                <w:color w:val="001F5F"/>
                <w:sz w:val="20"/>
              </w:rPr>
              <w:t>used,</w:t>
            </w:r>
            <w:r>
              <w:rPr>
                <w:i/>
                <w:color w:val="001F5F"/>
                <w:spacing w:val="-11"/>
                <w:sz w:val="20"/>
              </w:rPr>
              <w:t xml:space="preserve"> </w:t>
            </w:r>
            <w:r>
              <w:rPr>
                <w:i/>
                <w:color w:val="001F5F"/>
                <w:sz w:val="20"/>
              </w:rPr>
              <w:t>and</w:t>
            </w:r>
            <w:r>
              <w:rPr>
                <w:i/>
                <w:color w:val="001F5F"/>
                <w:spacing w:val="-11"/>
                <w:sz w:val="20"/>
              </w:rPr>
              <w:t xml:space="preserve"> </w:t>
            </w:r>
            <w:r>
              <w:rPr>
                <w:i/>
                <w:color w:val="001F5F"/>
                <w:sz w:val="20"/>
              </w:rPr>
              <w:t>sampling</w:t>
            </w:r>
            <w:r>
              <w:rPr>
                <w:i/>
                <w:color w:val="001F5F"/>
                <w:spacing w:val="-12"/>
                <w:sz w:val="20"/>
              </w:rPr>
              <w:t xml:space="preserve"> </w:t>
            </w:r>
            <w:r>
              <w:rPr>
                <w:i/>
                <w:color w:val="001F5F"/>
                <w:sz w:val="20"/>
              </w:rPr>
              <w:t>and</w:t>
            </w:r>
            <w:r>
              <w:rPr>
                <w:i/>
                <w:color w:val="001F5F"/>
                <w:spacing w:val="-10"/>
                <w:sz w:val="20"/>
              </w:rPr>
              <w:t xml:space="preserve"> </w:t>
            </w:r>
            <w:r>
              <w:rPr>
                <w:i/>
                <w:color w:val="001F5F"/>
                <w:sz w:val="20"/>
              </w:rPr>
              <w:t>extrapolation strategy adopted, e.g.:</w:t>
            </w:r>
          </w:p>
        </w:tc>
      </w:tr>
      <w:tr w:rsidR="000E12C5" w14:paraId="70AC3142" w14:textId="77777777">
        <w:trPr>
          <w:trHeight w:val="1969"/>
        </w:trPr>
        <w:tc>
          <w:tcPr>
            <w:tcW w:w="2336" w:type="dxa"/>
          </w:tcPr>
          <w:p w14:paraId="719D50A0" w14:textId="77777777" w:rsidR="000E12C5" w:rsidRDefault="00000000">
            <w:pPr>
              <w:pStyle w:val="TableParagraph"/>
              <w:spacing w:before="59" w:line="218" w:lineRule="exact"/>
              <w:ind w:left="143"/>
              <w:rPr>
                <w:b/>
                <w:sz w:val="18"/>
              </w:rPr>
            </w:pPr>
            <w:r>
              <w:rPr>
                <w:b/>
                <w:spacing w:val="-2"/>
                <w:sz w:val="18"/>
              </w:rPr>
              <w:t>Flaring</w:t>
            </w:r>
          </w:p>
          <w:p w14:paraId="3B2AFBCB" w14:textId="77777777" w:rsidR="000E12C5" w:rsidRDefault="00000000">
            <w:pPr>
              <w:pStyle w:val="TableParagraph"/>
              <w:spacing w:before="2" w:line="235" w:lineRule="auto"/>
              <w:ind w:left="143" w:right="155"/>
              <w:rPr>
                <w:sz w:val="18"/>
              </w:rPr>
            </w:pPr>
            <w:r>
              <w:rPr>
                <w:sz w:val="18"/>
              </w:rPr>
              <w:t>Nature of the source : Continuous</w:t>
            </w:r>
            <w:r>
              <w:rPr>
                <w:spacing w:val="-11"/>
                <w:sz w:val="18"/>
              </w:rPr>
              <w:t xml:space="preserve"> </w:t>
            </w:r>
            <w:r>
              <w:rPr>
                <w:sz w:val="18"/>
              </w:rPr>
              <w:t>or</w:t>
            </w:r>
            <w:r>
              <w:rPr>
                <w:spacing w:val="-10"/>
                <w:sz w:val="18"/>
              </w:rPr>
              <w:t xml:space="preserve"> </w:t>
            </w:r>
            <w:r>
              <w:rPr>
                <w:sz w:val="18"/>
              </w:rPr>
              <w:t>intermittent, routine or</w:t>
            </w:r>
            <w:r>
              <w:rPr>
                <w:spacing w:val="40"/>
                <w:sz w:val="18"/>
              </w:rPr>
              <w:t xml:space="preserve"> </w:t>
            </w:r>
            <w:r>
              <w:rPr>
                <w:sz w:val="18"/>
              </w:rPr>
              <w:t>abnormal</w:t>
            </w:r>
          </w:p>
        </w:tc>
        <w:tc>
          <w:tcPr>
            <w:tcW w:w="1070" w:type="dxa"/>
          </w:tcPr>
          <w:p w14:paraId="7B0A6359" w14:textId="77777777" w:rsidR="000E12C5" w:rsidRDefault="00000000">
            <w:pPr>
              <w:pStyle w:val="TableParagraph"/>
              <w:spacing w:before="59"/>
              <w:ind w:left="436" w:right="417"/>
              <w:jc w:val="center"/>
              <w:rPr>
                <w:sz w:val="18"/>
              </w:rPr>
            </w:pPr>
            <w:r>
              <w:rPr>
                <w:spacing w:val="-5"/>
                <w:sz w:val="18"/>
              </w:rPr>
              <w:t>L3</w:t>
            </w:r>
          </w:p>
        </w:tc>
        <w:tc>
          <w:tcPr>
            <w:tcW w:w="1442" w:type="dxa"/>
          </w:tcPr>
          <w:p w14:paraId="58924DE8" w14:textId="77777777" w:rsidR="000E12C5" w:rsidRDefault="00000000">
            <w:pPr>
              <w:pStyle w:val="TableParagraph"/>
              <w:spacing w:before="59" w:line="218" w:lineRule="exact"/>
              <w:ind w:left="195" w:right="174"/>
              <w:jc w:val="center"/>
              <w:rPr>
                <w:sz w:val="18"/>
              </w:rPr>
            </w:pPr>
            <w:r>
              <w:rPr>
                <w:sz w:val="18"/>
              </w:rPr>
              <w:t>74%</w:t>
            </w:r>
            <w:r>
              <w:rPr>
                <w:spacing w:val="-5"/>
                <w:sz w:val="18"/>
              </w:rPr>
              <w:t xml:space="preserve"> </w:t>
            </w:r>
            <w:r>
              <w:rPr>
                <w:sz w:val="18"/>
              </w:rPr>
              <w:t>vs</w:t>
            </w:r>
            <w:r>
              <w:rPr>
                <w:spacing w:val="-1"/>
                <w:sz w:val="18"/>
              </w:rPr>
              <w:t xml:space="preserve"> </w:t>
            </w:r>
            <w:r>
              <w:rPr>
                <w:sz w:val="18"/>
              </w:rPr>
              <w:t>86%</w:t>
            </w:r>
            <w:r>
              <w:rPr>
                <w:spacing w:val="-4"/>
                <w:sz w:val="18"/>
              </w:rPr>
              <w:t xml:space="preserve"> </w:t>
            </w:r>
            <w:r>
              <w:rPr>
                <w:spacing w:val="-5"/>
                <w:sz w:val="18"/>
              </w:rPr>
              <w:t>in</w:t>
            </w:r>
          </w:p>
          <w:p w14:paraId="7FC3B1CB" w14:textId="77777777" w:rsidR="000E12C5" w:rsidRDefault="00000000">
            <w:pPr>
              <w:pStyle w:val="TableParagraph"/>
              <w:spacing w:line="218" w:lineRule="exact"/>
              <w:ind w:left="195" w:right="174"/>
              <w:jc w:val="center"/>
              <w:rPr>
                <w:sz w:val="18"/>
              </w:rPr>
            </w:pPr>
            <w:r>
              <w:rPr>
                <w:spacing w:val="-4"/>
                <w:sz w:val="18"/>
              </w:rPr>
              <w:t>2024</w:t>
            </w:r>
          </w:p>
        </w:tc>
        <w:tc>
          <w:tcPr>
            <w:tcW w:w="5280" w:type="dxa"/>
          </w:tcPr>
          <w:p w14:paraId="1188A3E6" w14:textId="77777777" w:rsidR="000E12C5" w:rsidRDefault="00000000">
            <w:pPr>
              <w:pStyle w:val="TableParagraph"/>
              <w:spacing w:before="61" w:line="237" w:lineRule="auto"/>
              <w:ind w:left="145" w:right="228"/>
              <w:rPr>
                <w:sz w:val="18"/>
              </w:rPr>
            </w:pPr>
            <w:r>
              <w:rPr>
                <w:sz w:val="18"/>
              </w:rPr>
              <w:t>All</w:t>
            </w:r>
            <w:r>
              <w:rPr>
                <w:spacing w:val="-2"/>
                <w:sz w:val="18"/>
              </w:rPr>
              <w:t xml:space="preserve"> </w:t>
            </w:r>
            <w:r>
              <w:rPr>
                <w:sz w:val="18"/>
              </w:rPr>
              <w:t>the</w:t>
            </w:r>
            <w:r>
              <w:rPr>
                <w:spacing w:val="-4"/>
                <w:sz w:val="18"/>
              </w:rPr>
              <w:t xml:space="preserve"> </w:t>
            </w:r>
            <w:r>
              <w:rPr>
                <w:sz w:val="18"/>
              </w:rPr>
              <w:t>flares</w:t>
            </w:r>
            <w:r>
              <w:rPr>
                <w:spacing w:val="-6"/>
                <w:sz w:val="18"/>
              </w:rPr>
              <w:t xml:space="preserve"> </w:t>
            </w:r>
            <w:r>
              <w:rPr>
                <w:sz w:val="18"/>
              </w:rPr>
              <w:t>of</w:t>
            </w:r>
            <w:r>
              <w:rPr>
                <w:spacing w:val="-8"/>
                <w:sz w:val="18"/>
              </w:rPr>
              <w:t xml:space="preserve"> </w:t>
            </w:r>
            <w:r>
              <w:rPr>
                <w:sz w:val="18"/>
              </w:rPr>
              <w:t>the</w:t>
            </w:r>
            <w:r>
              <w:rPr>
                <w:spacing w:val="-4"/>
                <w:sz w:val="18"/>
              </w:rPr>
              <w:t xml:space="preserve"> </w:t>
            </w:r>
            <w:r>
              <w:rPr>
                <w:sz w:val="18"/>
              </w:rPr>
              <w:t>assets</w:t>
            </w:r>
            <w:r>
              <w:rPr>
                <w:spacing w:val="28"/>
                <w:sz w:val="18"/>
              </w:rPr>
              <w:t xml:space="preserve"> </w:t>
            </w:r>
            <w:r>
              <w:rPr>
                <w:sz w:val="18"/>
              </w:rPr>
              <w:t>were</w:t>
            </w:r>
            <w:r>
              <w:rPr>
                <w:spacing w:val="-9"/>
                <w:sz w:val="18"/>
              </w:rPr>
              <w:t xml:space="preserve"> </w:t>
            </w:r>
            <w:r>
              <w:rPr>
                <w:sz w:val="18"/>
              </w:rPr>
              <w:t>measured,</w:t>
            </w:r>
            <w:r>
              <w:rPr>
                <w:spacing w:val="-1"/>
                <w:sz w:val="18"/>
              </w:rPr>
              <w:t xml:space="preserve"> </w:t>
            </w:r>
            <w:r>
              <w:rPr>
                <w:sz w:val="18"/>
              </w:rPr>
              <w:t>no</w:t>
            </w:r>
            <w:r>
              <w:rPr>
                <w:spacing w:val="-5"/>
                <w:sz w:val="18"/>
              </w:rPr>
              <w:t xml:space="preserve"> </w:t>
            </w:r>
            <w:r>
              <w:rPr>
                <w:sz w:val="18"/>
              </w:rPr>
              <w:t>extrapolation needed for this source.</w:t>
            </w:r>
          </w:p>
          <w:p w14:paraId="4204584A" w14:textId="77777777" w:rsidR="000E12C5" w:rsidRDefault="00000000">
            <w:pPr>
              <w:pStyle w:val="TableParagraph"/>
              <w:spacing w:line="214" w:lineRule="exact"/>
              <w:ind w:left="145"/>
              <w:rPr>
                <w:sz w:val="18"/>
              </w:rPr>
            </w:pPr>
            <w:r>
              <w:rPr>
                <w:sz w:val="18"/>
              </w:rPr>
              <w:t>Uncertainty</w:t>
            </w:r>
            <w:r>
              <w:rPr>
                <w:spacing w:val="-2"/>
                <w:sz w:val="18"/>
              </w:rPr>
              <w:t xml:space="preserve"> </w:t>
            </w:r>
            <w:r>
              <w:rPr>
                <w:sz w:val="18"/>
              </w:rPr>
              <w:t>mostly</w:t>
            </w:r>
            <w:r>
              <w:rPr>
                <w:spacing w:val="-2"/>
                <w:sz w:val="18"/>
              </w:rPr>
              <w:t xml:space="preserve"> </w:t>
            </w:r>
            <w:r>
              <w:rPr>
                <w:sz w:val="18"/>
              </w:rPr>
              <w:t>driven by</w:t>
            </w:r>
            <w:r>
              <w:rPr>
                <w:spacing w:val="-2"/>
                <w:sz w:val="18"/>
              </w:rPr>
              <w:t xml:space="preserve"> </w:t>
            </w:r>
            <w:r>
              <w:rPr>
                <w:sz w:val="18"/>
              </w:rPr>
              <w:t xml:space="preserve">destruction </w:t>
            </w:r>
            <w:r>
              <w:rPr>
                <w:spacing w:val="-2"/>
                <w:sz w:val="18"/>
              </w:rPr>
              <w:t>efficiency.</w:t>
            </w:r>
          </w:p>
          <w:p w14:paraId="3BBBEF64" w14:textId="77777777" w:rsidR="000E12C5" w:rsidRDefault="00000000">
            <w:pPr>
              <w:pStyle w:val="TableParagraph"/>
              <w:numPr>
                <w:ilvl w:val="0"/>
                <w:numId w:val="8"/>
              </w:numPr>
              <w:tabs>
                <w:tab w:val="left" w:pos="596"/>
                <w:tab w:val="left" w:pos="597"/>
              </w:tabs>
              <w:spacing w:line="216" w:lineRule="exact"/>
              <w:rPr>
                <w:sz w:val="18"/>
              </w:rPr>
            </w:pPr>
            <w:r>
              <w:rPr>
                <w:sz w:val="18"/>
              </w:rPr>
              <w:t>Ultrasonic</w:t>
            </w:r>
            <w:r>
              <w:rPr>
                <w:spacing w:val="-3"/>
                <w:sz w:val="18"/>
              </w:rPr>
              <w:t xml:space="preserve"> </w:t>
            </w:r>
            <w:r>
              <w:rPr>
                <w:sz w:val="18"/>
              </w:rPr>
              <w:t>flowmeters</w:t>
            </w:r>
            <w:r>
              <w:rPr>
                <w:spacing w:val="-2"/>
                <w:sz w:val="18"/>
              </w:rPr>
              <w:t xml:space="preserve"> </w:t>
            </w:r>
            <w:r>
              <w:rPr>
                <w:sz w:val="18"/>
              </w:rPr>
              <w:t>measure</w:t>
            </w:r>
            <w:r>
              <w:rPr>
                <w:spacing w:val="-2"/>
                <w:sz w:val="18"/>
              </w:rPr>
              <w:t xml:space="preserve"> </w:t>
            </w:r>
            <w:r>
              <w:rPr>
                <w:sz w:val="18"/>
              </w:rPr>
              <w:t>volume on</w:t>
            </w:r>
            <w:r>
              <w:rPr>
                <w:spacing w:val="-3"/>
                <w:sz w:val="18"/>
              </w:rPr>
              <w:t xml:space="preserve"> </w:t>
            </w:r>
            <w:r>
              <w:rPr>
                <w:sz w:val="18"/>
              </w:rPr>
              <w:t>a</w:t>
            </w:r>
            <w:r>
              <w:rPr>
                <w:spacing w:val="-5"/>
                <w:sz w:val="18"/>
              </w:rPr>
              <w:t xml:space="preserve"> </w:t>
            </w:r>
            <w:r>
              <w:rPr>
                <w:sz w:val="18"/>
              </w:rPr>
              <w:t>continuous</w:t>
            </w:r>
            <w:r>
              <w:rPr>
                <w:spacing w:val="-1"/>
                <w:sz w:val="18"/>
              </w:rPr>
              <w:t xml:space="preserve"> </w:t>
            </w:r>
            <w:r>
              <w:rPr>
                <w:spacing w:val="-4"/>
                <w:sz w:val="18"/>
              </w:rPr>
              <w:t>basis</w:t>
            </w:r>
          </w:p>
          <w:p w14:paraId="33DBA75F" w14:textId="77777777" w:rsidR="000E12C5" w:rsidRDefault="00000000">
            <w:pPr>
              <w:pStyle w:val="TableParagraph"/>
              <w:numPr>
                <w:ilvl w:val="0"/>
                <w:numId w:val="8"/>
              </w:numPr>
              <w:tabs>
                <w:tab w:val="left" w:pos="596"/>
                <w:tab w:val="left" w:pos="597"/>
              </w:tabs>
              <w:spacing w:before="2" w:line="235" w:lineRule="auto"/>
              <w:ind w:right="1180"/>
              <w:rPr>
                <w:sz w:val="18"/>
              </w:rPr>
            </w:pPr>
            <w:r>
              <w:rPr>
                <w:sz w:val="18"/>
              </w:rPr>
              <w:t>Gas</w:t>
            </w:r>
            <w:r>
              <w:rPr>
                <w:spacing w:val="-11"/>
                <w:sz w:val="18"/>
              </w:rPr>
              <w:t xml:space="preserve"> </w:t>
            </w:r>
            <w:r>
              <w:rPr>
                <w:sz w:val="18"/>
              </w:rPr>
              <w:t>composition</w:t>
            </w:r>
            <w:r>
              <w:rPr>
                <w:spacing w:val="-9"/>
                <w:sz w:val="18"/>
              </w:rPr>
              <w:t xml:space="preserve"> </w:t>
            </w:r>
            <w:r>
              <w:rPr>
                <w:sz w:val="18"/>
              </w:rPr>
              <w:t>determined</w:t>
            </w:r>
            <w:r>
              <w:rPr>
                <w:spacing w:val="-3"/>
                <w:sz w:val="18"/>
              </w:rPr>
              <w:t xml:space="preserve"> </w:t>
            </w:r>
            <w:r>
              <w:rPr>
                <w:sz w:val="18"/>
              </w:rPr>
              <w:t>quarterly</w:t>
            </w:r>
            <w:r>
              <w:rPr>
                <w:spacing w:val="-6"/>
                <w:sz w:val="18"/>
              </w:rPr>
              <w:t xml:space="preserve"> </w:t>
            </w:r>
            <w:r>
              <w:rPr>
                <w:sz w:val="18"/>
              </w:rPr>
              <w:t>with</w:t>
            </w:r>
            <w:r>
              <w:rPr>
                <w:spacing w:val="-11"/>
                <w:sz w:val="18"/>
              </w:rPr>
              <w:t xml:space="preserve"> </w:t>
            </w:r>
            <w:r>
              <w:rPr>
                <w:sz w:val="18"/>
              </w:rPr>
              <w:t xml:space="preserve">gas </w:t>
            </w:r>
            <w:r>
              <w:rPr>
                <w:spacing w:val="-2"/>
                <w:sz w:val="18"/>
              </w:rPr>
              <w:t>chromatography,</w:t>
            </w:r>
          </w:p>
          <w:p w14:paraId="0CB0AB66" w14:textId="77777777" w:rsidR="000E12C5" w:rsidRDefault="00000000">
            <w:pPr>
              <w:pStyle w:val="TableParagraph"/>
              <w:numPr>
                <w:ilvl w:val="0"/>
                <w:numId w:val="8"/>
              </w:numPr>
              <w:tabs>
                <w:tab w:val="left" w:pos="596"/>
                <w:tab w:val="left" w:pos="597"/>
              </w:tabs>
              <w:spacing w:before="1" w:line="235" w:lineRule="auto"/>
              <w:ind w:right="959"/>
              <w:rPr>
                <w:sz w:val="18"/>
              </w:rPr>
            </w:pPr>
            <w:r>
              <w:rPr>
                <w:sz w:val="18"/>
              </w:rPr>
              <w:t>Flare</w:t>
            </w:r>
            <w:r>
              <w:rPr>
                <w:spacing w:val="-5"/>
                <w:sz w:val="18"/>
              </w:rPr>
              <w:t xml:space="preserve"> </w:t>
            </w:r>
            <w:r>
              <w:rPr>
                <w:sz w:val="18"/>
              </w:rPr>
              <w:t>DRE</w:t>
            </w:r>
            <w:r>
              <w:rPr>
                <w:spacing w:val="-9"/>
                <w:sz w:val="18"/>
              </w:rPr>
              <w:t xml:space="preserve"> </w:t>
            </w:r>
            <w:r>
              <w:rPr>
                <w:sz w:val="18"/>
              </w:rPr>
              <w:t>measured</w:t>
            </w:r>
            <w:r>
              <w:rPr>
                <w:spacing w:val="-3"/>
                <w:sz w:val="18"/>
              </w:rPr>
              <w:t xml:space="preserve"> </w:t>
            </w:r>
            <w:r>
              <w:rPr>
                <w:sz w:val="18"/>
              </w:rPr>
              <w:t>with</w:t>
            </w:r>
            <w:r>
              <w:rPr>
                <w:spacing w:val="-7"/>
                <w:sz w:val="18"/>
              </w:rPr>
              <w:t xml:space="preserve"> </w:t>
            </w:r>
            <w:r>
              <w:rPr>
                <w:sz w:val="18"/>
              </w:rPr>
              <w:t>VISR</w:t>
            </w:r>
            <w:r>
              <w:rPr>
                <w:spacing w:val="-7"/>
                <w:sz w:val="18"/>
              </w:rPr>
              <w:t xml:space="preserve"> </w:t>
            </w:r>
            <w:r>
              <w:rPr>
                <w:sz w:val="18"/>
              </w:rPr>
              <w:t>2x</w:t>
            </w:r>
            <w:r>
              <w:rPr>
                <w:spacing w:val="-7"/>
                <w:sz w:val="18"/>
              </w:rPr>
              <w:t xml:space="preserve"> </w:t>
            </w:r>
            <w:r>
              <w:rPr>
                <w:sz w:val="18"/>
              </w:rPr>
              <w:t>year</w:t>
            </w:r>
            <w:r>
              <w:rPr>
                <w:spacing w:val="-7"/>
                <w:sz w:val="18"/>
              </w:rPr>
              <w:t xml:space="preserve"> </w:t>
            </w:r>
            <w:r>
              <w:rPr>
                <w:sz w:val="18"/>
              </w:rPr>
              <w:t>and</w:t>
            </w:r>
            <w:r>
              <w:rPr>
                <w:spacing w:val="-7"/>
                <w:sz w:val="18"/>
              </w:rPr>
              <w:t xml:space="preserve"> </w:t>
            </w:r>
            <w:r>
              <w:rPr>
                <w:sz w:val="18"/>
              </w:rPr>
              <w:t>average measurement extrapolated to the full year</w:t>
            </w:r>
          </w:p>
        </w:tc>
      </w:tr>
      <w:tr w:rsidR="000E12C5" w14:paraId="6A478166" w14:textId="77777777">
        <w:trPr>
          <w:trHeight w:val="1636"/>
        </w:trPr>
        <w:tc>
          <w:tcPr>
            <w:tcW w:w="2336" w:type="dxa"/>
          </w:tcPr>
          <w:p w14:paraId="18EA9C94" w14:textId="77777777" w:rsidR="000E12C5" w:rsidRDefault="00000000">
            <w:pPr>
              <w:pStyle w:val="TableParagraph"/>
              <w:spacing w:before="60" w:line="218" w:lineRule="exact"/>
              <w:ind w:left="143"/>
              <w:rPr>
                <w:b/>
                <w:sz w:val="18"/>
              </w:rPr>
            </w:pPr>
            <w:r>
              <w:rPr>
                <w:b/>
                <w:sz w:val="18"/>
              </w:rPr>
              <w:t xml:space="preserve">Oil </w:t>
            </w:r>
            <w:r>
              <w:rPr>
                <w:b/>
                <w:spacing w:val="-2"/>
                <w:sz w:val="18"/>
              </w:rPr>
              <w:t>loading</w:t>
            </w:r>
          </w:p>
          <w:p w14:paraId="7B8586F2" w14:textId="77777777" w:rsidR="000E12C5" w:rsidRDefault="00000000">
            <w:pPr>
              <w:pStyle w:val="TableParagraph"/>
              <w:spacing w:line="218" w:lineRule="exact"/>
              <w:ind w:left="143"/>
              <w:rPr>
                <w:sz w:val="18"/>
              </w:rPr>
            </w:pPr>
            <w:r>
              <w:rPr>
                <w:sz w:val="18"/>
              </w:rPr>
              <w:t>Intermittent,</w:t>
            </w:r>
            <w:r>
              <w:rPr>
                <w:spacing w:val="-2"/>
                <w:sz w:val="18"/>
              </w:rPr>
              <w:t xml:space="preserve"> routine</w:t>
            </w:r>
          </w:p>
        </w:tc>
        <w:tc>
          <w:tcPr>
            <w:tcW w:w="1070" w:type="dxa"/>
          </w:tcPr>
          <w:p w14:paraId="4C96E00F" w14:textId="77777777" w:rsidR="000E12C5" w:rsidRDefault="00000000">
            <w:pPr>
              <w:pStyle w:val="TableParagraph"/>
              <w:spacing w:before="60"/>
              <w:ind w:left="436" w:right="417"/>
              <w:jc w:val="center"/>
              <w:rPr>
                <w:sz w:val="18"/>
              </w:rPr>
            </w:pPr>
            <w:r>
              <w:rPr>
                <w:spacing w:val="-5"/>
                <w:sz w:val="18"/>
              </w:rPr>
              <w:t>L3</w:t>
            </w:r>
          </w:p>
        </w:tc>
        <w:tc>
          <w:tcPr>
            <w:tcW w:w="1442" w:type="dxa"/>
          </w:tcPr>
          <w:p w14:paraId="531E79BD" w14:textId="77777777" w:rsidR="000E12C5" w:rsidRDefault="00000000">
            <w:pPr>
              <w:pStyle w:val="TableParagraph"/>
              <w:spacing w:before="60" w:line="218" w:lineRule="exact"/>
              <w:ind w:left="195" w:right="174"/>
              <w:jc w:val="center"/>
              <w:rPr>
                <w:sz w:val="18"/>
              </w:rPr>
            </w:pPr>
            <w:r>
              <w:rPr>
                <w:sz w:val="18"/>
              </w:rPr>
              <w:t>13%</w:t>
            </w:r>
            <w:r>
              <w:rPr>
                <w:spacing w:val="-5"/>
                <w:sz w:val="18"/>
              </w:rPr>
              <w:t xml:space="preserve"> </w:t>
            </w:r>
            <w:r>
              <w:rPr>
                <w:sz w:val="18"/>
              </w:rPr>
              <w:t>vs</w:t>
            </w:r>
            <w:r>
              <w:rPr>
                <w:spacing w:val="-1"/>
                <w:sz w:val="18"/>
              </w:rPr>
              <w:t xml:space="preserve"> </w:t>
            </w:r>
            <w:r>
              <w:rPr>
                <w:sz w:val="18"/>
              </w:rPr>
              <w:t>7%</w:t>
            </w:r>
            <w:r>
              <w:rPr>
                <w:spacing w:val="-4"/>
                <w:sz w:val="18"/>
              </w:rPr>
              <w:t xml:space="preserve"> </w:t>
            </w:r>
            <w:r>
              <w:rPr>
                <w:spacing w:val="-5"/>
                <w:sz w:val="18"/>
              </w:rPr>
              <w:t>in</w:t>
            </w:r>
          </w:p>
          <w:p w14:paraId="53311CC7" w14:textId="77777777" w:rsidR="000E12C5" w:rsidRDefault="00000000">
            <w:pPr>
              <w:pStyle w:val="TableParagraph"/>
              <w:spacing w:line="218" w:lineRule="exact"/>
              <w:ind w:left="195" w:right="174"/>
              <w:jc w:val="center"/>
              <w:rPr>
                <w:sz w:val="18"/>
              </w:rPr>
            </w:pPr>
            <w:r>
              <w:rPr>
                <w:spacing w:val="-4"/>
                <w:sz w:val="18"/>
              </w:rPr>
              <w:t>2024</w:t>
            </w:r>
          </w:p>
        </w:tc>
        <w:tc>
          <w:tcPr>
            <w:tcW w:w="5280" w:type="dxa"/>
          </w:tcPr>
          <w:p w14:paraId="1E29E552" w14:textId="77777777" w:rsidR="000E12C5" w:rsidRDefault="00000000">
            <w:pPr>
              <w:pStyle w:val="TableParagraph"/>
              <w:numPr>
                <w:ilvl w:val="0"/>
                <w:numId w:val="7"/>
              </w:numPr>
              <w:tabs>
                <w:tab w:val="left" w:pos="596"/>
                <w:tab w:val="left" w:pos="597"/>
              </w:tabs>
              <w:spacing w:before="60" w:line="218" w:lineRule="exact"/>
              <w:rPr>
                <w:sz w:val="18"/>
              </w:rPr>
            </w:pPr>
            <w:r>
              <w:rPr>
                <w:sz w:val="18"/>
              </w:rPr>
              <w:t>HYSYS</w:t>
            </w:r>
            <w:r>
              <w:rPr>
                <w:spacing w:val="-10"/>
                <w:sz w:val="18"/>
              </w:rPr>
              <w:t xml:space="preserve"> </w:t>
            </w:r>
            <w:r>
              <w:rPr>
                <w:sz w:val="18"/>
              </w:rPr>
              <w:t>simulation</w:t>
            </w:r>
            <w:r>
              <w:rPr>
                <w:spacing w:val="2"/>
                <w:sz w:val="18"/>
              </w:rPr>
              <w:t xml:space="preserve"> </w:t>
            </w:r>
            <w:r>
              <w:rPr>
                <w:sz w:val="18"/>
              </w:rPr>
              <w:t>conducted</w:t>
            </w:r>
            <w:r>
              <w:rPr>
                <w:spacing w:val="-4"/>
                <w:sz w:val="18"/>
              </w:rPr>
              <w:t xml:space="preserve"> </w:t>
            </w:r>
            <w:r>
              <w:rPr>
                <w:sz w:val="18"/>
              </w:rPr>
              <w:t>to</w:t>
            </w:r>
            <w:r>
              <w:rPr>
                <w:spacing w:val="-4"/>
                <w:sz w:val="18"/>
              </w:rPr>
              <w:t xml:space="preserve"> </w:t>
            </w:r>
            <w:r>
              <w:rPr>
                <w:sz w:val="18"/>
              </w:rPr>
              <w:t>determine</w:t>
            </w:r>
            <w:r>
              <w:rPr>
                <w:spacing w:val="2"/>
                <w:sz w:val="18"/>
              </w:rPr>
              <w:t xml:space="preserve"> </w:t>
            </w:r>
            <w:r>
              <w:rPr>
                <w:sz w:val="18"/>
              </w:rPr>
              <w:t>loading</w:t>
            </w:r>
            <w:r>
              <w:rPr>
                <w:spacing w:val="1"/>
                <w:sz w:val="18"/>
              </w:rPr>
              <w:t xml:space="preserve"> </w:t>
            </w:r>
            <w:r>
              <w:rPr>
                <w:spacing w:val="-2"/>
                <w:sz w:val="18"/>
              </w:rPr>
              <w:t>losses</w:t>
            </w:r>
          </w:p>
          <w:p w14:paraId="484F4B43" w14:textId="77777777" w:rsidR="000E12C5" w:rsidRDefault="00000000">
            <w:pPr>
              <w:pStyle w:val="TableParagraph"/>
              <w:numPr>
                <w:ilvl w:val="0"/>
                <w:numId w:val="7"/>
              </w:numPr>
              <w:tabs>
                <w:tab w:val="left" w:pos="596"/>
                <w:tab w:val="left" w:pos="597"/>
              </w:tabs>
              <w:spacing w:before="1" w:line="235" w:lineRule="auto"/>
              <w:ind w:right="192"/>
              <w:rPr>
                <w:sz w:val="18"/>
              </w:rPr>
            </w:pPr>
            <w:r>
              <w:rPr>
                <w:sz w:val="18"/>
              </w:rPr>
              <w:t>Drone</w:t>
            </w:r>
            <w:r>
              <w:rPr>
                <w:spacing w:val="-7"/>
                <w:sz w:val="18"/>
              </w:rPr>
              <w:t xml:space="preserve"> </w:t>
            </w:r>
            <w:r>
              <w:rPr>
                <w:sz w:val="18"/>
              </w:rPr>
              <w:t>mounted</w:t>
            </w:r>
            <w:r>
              <w:rPr>
                <w:spacing w:val="-4"/>
                <w:sz w:val="18"/>
              </w:rPr>
              <w:t xml:space="preserve"> </w:t>
            </w:r>
            <w:r>
              <w:rPr>
                <w:sz w:val="18"/>
              </w:rPr>
              <w:t>TDLAS</w:t>
            </w:r>
            <w:r>
              <w:rPr>
                <w:spacing w:val="-10"/>
                <w:sz w:val="18"/>
              </w:rPr>
              <w:t xml:space="preserve"> </w:t>
            </w:r>
            <w:r>
              <w:rPr>
                <w:sz w:val="18"/>
              </w:rPr>
              <w:t>methane</w:t>
            </w:r>
            <w:r>
              <w:rPr>
                <w:spacing w:val="-4"/>
                <w:sz w:val="18"/>
              </w:rPr>
              <w:t xml:space="preserve"> </w:t>
            </w:r>
            <w:r>
              <w:rPr>
                <w:sz w:val="18"/>
              </w:rPr>
              <w:t>sensor</w:t>
            </w:r>
            <w:r>
              <w:rPr>
                <w:spacing w:val="-4"/>
                <w:sz w:val="18"/>
              </w:rPr>
              <w:t xml:space="preserve"> </w:t>
            </w:r>
            <w:r>
              <w:rPr>
                <w:sz w:val="18"/>
              </w:rPr>
              <w:t>used</w:t>
            </w:r>
            <w:r>
              <w:rPr>
                <w:spacing w:val="-5"/>
                <w:sz w:val="18"/>
              </w:rPr>
              <w:t xml:space="preserve"> </w:t>
            </w:r>
            <w:r>
              <w:rPr>
                <w:sz w:val="18"/>
              </w:rPr>
              <w:t>to</w:t>
            </w:r>
            <w:r>
              <w:rPr>
                <w:spacing w:val="-6"/>
                <w:sz w:val="18"/>
              </w:rPr>
              <w:t xml:space="preserve"> </w:t>
            </w:r>
            <w:r>
              <w:rPr>
                <w:sz w:val="18"/>
              </w:rPr>
              <w:t>measure</w:t>
            </w:r>
            <w:r>
              <w:rPr>
                <w:spacing w:val="-5"/>
                <w:sz w:val="18"/>
              </w:rPr>
              <w:t xml:space="preserve"> </w:t>
            </w:r>
            <w:r>
              <w:rPr>
                <w:sz w:val="18"/>
              </w:rPr>
              <w:t>one loading event at FPSO X during 2024</w:t>
            </w:r>
          </w:p>
          <w:p w14:paraId="25072654" w14:textId="77777777" w:rsidR="000E12C5" w:rsidRDefault="00000000">
            <w:pPr>
              <w:pStyle w:val="TableParagraph"/>
              <w:numPr>
                <w:ilvl w:val="0"/>
                <w:numId w:val="7"/>
              </w:numPr>
              <w:tabs>
                <w:tab w:val="left" w:pos="596"/>
                <w:tab w:val="left" w:pos="597"/>
              </w:tabs>
              <w:spacing w:line="216" w:lineRule="exact"/>
              <w:rPr>
                <w:sz w:val="18"/>
              </w:rPr>
            </w:pPr>
            <w:r>
              <w:rPr>
                <w:sz w:val="18"/>
              </w:rPr>
              <w:t>Strong</w:t>
            </w:r>
            <w:r>
              <w:rPr>
                <w:spacing w:val="-3"/>
                <w:sz w:val="18"/>
              </w:rPr>
              <w:t xml:space="preserve"> </w:t>
            </w:r>
            <w:r>
              <w:rPr>
                <w:sz w:val="18"/>
              </w:rPr>
              <w:t>agreement with</w:t>
            </w:r>
            <w:r>
              <w:rPr>
                <w:spacing w:val="-5"/>
                <w:sz w:val="18"/>
              </w:rPr>
              <w:t xml:space="preserve"> </w:t>
            </w:r>
            <w:r>
              <w:rPr>
                <w:spacing w:val="-2"/>
                <w:sz w:val="18"/>
              </w:rPr>
              <w:t>simulation</w:t>
            </w:r>
          </w:p>
          <w:p w14:paraId="1E5627F4" w14:textId="77777777" w:rsidR="000E12C5" w:rsidRDefault="00000000">
            <w:pPr>
              <w:pStyle w:val="TableParagraph"/>
              <w:spacing w:before="2" w:line="235" w:lineRule="auto"/>
              <w:ind w:left="145" w:right="228"/>
              <w:rPr>
                <w:sz w:val="18"/>
              </w:rPr>
            </w:pPr>
            <w:r>
              <w:rPr>
                <w:sz w:val="18"/>
              </w:rPr>
              <w:t>Uncertainty</w:t>
            </w:r>
            <w:r>
              <w:rPr>
                <w:spacing w:val="-3"/>
                <w:sz w:val="18"/>
              </w:rPr>
              <w:t xml:space="preserve"> </w:t>
            </w:r>
            <w:r>
              <w:rPr>
                <w:sz w:val="18"/>
              </w:rPr>
              <w:t>driven</w:t>
            </w:r>
            <w:r>
              <w:rPr>
                <w:spacing w:val="-2"/>
                <w:sz w:val="18"/>
              </w:rPr>
              <w:t xml:space="preserve"> </w:t>
            </w:r>
            <w:r>
              <w:rPr>
                <w:sz w:val="18"/>
              </w:rPr>
              <w:t>by</w:t>
            </w:r>
            <w:r>
              <w:rPr>
                <w:spacing w:val="-3"/>
                <w:sz w:val="18"/>
              </w:rPr>
              <w:t xml:space="preserve"> </w:t>
            </w:r>
            <w:r>
              <w:rPr>
                <w:sz w:val="18"/>
              </w:rPr>
              <w:t>the</w:t>
            </w:r>
            <w:r>
              <w:rPr>
                <w:spacing w:val="-4"/>
                <w:sz w:val="18"/>
              </w:rPr>
              <w:t xml:space="preserve"> </w:t>
            </w:r>
            <w:r>
              <w:rPr>
                <w:sz w:val="18"/>
              </w:rPr>
              <w:t>nature</w:t>
            </w:r>
            <w:r>
              <w:rPr>
                <w:spacing w:val="-4"/>
                <w:sz w:val="18"/>
              </w:rPr>
              <w:t xml:space="preserve"> </w:t>
            </w:r>
            <w:r>
              <w:rPr>
                <w:sz w:val="18"/>
              </w:rPr>
              <w:t>of</w:t>
            </w:r>
            <w:r>
              <w:rPr>
                <w:spacing w:val="-8"/>
                <w:sz w:val="18"/>
              </w:rPr>
              <w:t xml:space="preserve"> </w:t>
            </w:r>
            <w:r>
              <w:rPr>
                <w:sz w:val="18"/>
              </w:rPr>
              <w:t>the</w:t>
            </w:r>
            <w:r>
              <w:rPr>
                <w:spacing w:val="-4"/>
                <w:sz w:val="18"/>
              </w:rPr>
              <w:t xml:space="preserve"> </w:t>
            </w:r>
            <w:r>
              <w:rPr>
                <w:sz w:val="18"/>
              </w:rPr>
              <w:t>gas</w:t>
            </w:r>
            <w:r>
              <w:rPr>
                <w:spacing w:val="-8"/>
                <w:sz w:val="18"/>
              </w:rPr>
              <w:t xml:space="preserve"> </w:t>
            </w:r>
            <w:r>
              <w:rPr>
                <w:sz w:val="18"/>
              </w:rPr>
              <w:t>used</w:t>
            </w:r>
            <w:r>
              <w:rPr>
                <w:spacing w:val="-2"/>
                <w:sz w:val="18"/>
              </w:rPr>
              <w:t xml:space="preserve"> </w:t>
            </w:r>
            <w:r>
              <w:rPr>
                <w:sz w:val="18"/>
              </w:rPr>
              <w:t>to</w:t>
            </w:r>
            <w:r>
              <w:rPr>
                <w:spacing w:val="-7"/>
                <w:sz w:val="18"/>
              </w:rPr>
              <w:t xml:space="preserve"> </w:t>
            </w:r>
            <w:r>
              <w:rPr>
                <w:sz w:val="18"/>
              </w:rPr>
              <w:t>blanket</w:t>
            </w:r>
            <w:r>
              <w:rPr>
                <w:spacing w:val="-1"/>
                <w:sz w:val="18"/>
              </w:rPr>
              <w:t xml:space="preserve"> </w:t>
            </w:r>
            <w:r>
              <w:rPr>
                <w:sz w:val="18"/>
              </w:rPr>
              <w:t>the tanker before loading, assumption taken in the simulation is blanketing using flue gas.</w:t>
            </w:r>
          </w:p>
        </w:tc>
      </w:tr>
      <w:tr w:rsidR="000E12C5" w14:paraId="75424A52" w14:textId="77777777">
        <w:trPr>
          <w:trHeight w:val="1420"/>
        </w:trPr>
        <w:tc>
          <w:tcPr>
            <w:tcW w:w="2336" w:type="dxa"/>
          </w:tcPr>
          <w:p w14:paraId="543C0404" w14:textId="77777777" w:rsidR="000E12C5" w:rsidRDefault="00000000">
            <w:pPr>
              <w:pStyle w:val="TableParagraph"/>
              <w:spacing w:before="60" w:line="218" w:lineRule="exact"/>
              <w:ind w:left="143"/>
              <w:rPr>
                <w:b/>
                <w:sz w:val="18"/>
              </w:rPr>
            </w:pPr>
            <w:r>
              <w:rPr>
                <w:b/>
                <w:sz w:val="18"/>
              </w:rPr>
              <w:t>Stationary</w:t>
            </w:r>
            <w:r>
              <w:rPr>
                <w:b/>
                <w:spacing w:val="2"/>
                <w:sz w:val="18"/>
              </w:rPr>
              <w:t xml:space="preserve"> </w:t>
            </w:r>
            <w:r>
              <w:rPr>
                <w:b/>
                <w:spacing w:val="-2"/>
                <w:sz w:val="18"/>
              </w:rPr>
              <w:t>combustion</w:t>
            </w:r>
          </w:p>
          <w:p w14:paraId="1D72DEC1" w14:textId="77777777" w:rsidR="000E12C5" w:rsidRDefault="00000000">
            <w:pPr>
              <w:pStyle w:val="TableParagraph"/>
              <w:spacing w:line="218" w:lineRule="exact"/>
              <w:ind w:left="143"/>
              <w:rPr>
                <w:sz w:val="18"/>
              </w:rPr>
            </w:pPr>
            <w:r>
              <w:rPr>
                <w:sz w:val="18"/>
              </w:rPr>
              <w:t>Continuous,</w:t>
            </w:r>
            <w:r>
              <w:rPr>
                <w:spacing w:val="-4"/>
                <w:sz w:val="18"/>
              </w:rPr>
              <w:t xml:space="preserve"> </w:t>
            </w:r>
            <w:r>
              <w:rPr>
                <w:spacing w:val="-2"/>
                <w:sz w:val="18"/>
              </w:rPr>
              <w:t>routine</w:t>
            </w:r>
          </w:p>
        </w:tc>
        <w:tc>
          <w:tcPr>
            <w:tcW w:w="1070" w:type="dxa"/>
          </w:tcPr>
          <w:p w14:paraId="5AD848A9" w14:textId="77777777" w:rsidR="000E12C5" w:rsidRDefault="00000000">
            <w:pPr>
              <w:pStyle w:val="TableParagraph"/>
              <w:spacing w:before="60"/>
              <w:ind w:left="436" w:right="417"/>
              <w:jc w:val="center"/>
              <w:rPr>
                <w:sz w:val="18"/>
              </w:rPr>
            </w:pPr>
            <w:r>
              <w:rPr>
                <w:spacing w:val="-5"/>
                <w:sz w:val="18"/>
              </w:rPr>
              <w:t>L3</w:t>
            </w:r>
          </w:p>
        </w:tc>
        <w:tc>
          <w:tcPr>
            <w:tcW w:w="1442" w:type="dxa"/>
          </w:tcPr>
          <w:p w14:paraId="36685E3A" w14:textId="77777777" w:rsidR="000E12C5" w:rsidRDefault="00000000">
            <w:pPr>
              <w:pStyle w:val="TableParagraph"/>
              <w:spacing w:before="60" w:line="218" w:lineRule="exact"/>
              <w:ind w:left="195" w:right="174"/>
              <w:jc w:val="center"/>
              <w:rPr>
                <w:sz w:val="18"/>
              </w:rPr>
            </w:pPr>
            <w:r>
              <w:rPr>
                <w:sz w:val="18"/>
              </w:rPr>
              <w:t>12%</w:t>
            </w:r>
            <w:r>
              <w:rPr>
                <w:spacing w:val="-5"/>
                <w:sz w:val="18"/>
              </w:rPr>
              <w:t xml:space="preserve"> </w:t>
            </w:r>
            <w:r>
              <w:rPr>
                <w:sz w:val="18"/>
              </w:rPr>
              <w:t>vs</w:t>
            </w:r>
            <w:r>
              <w:rPr>
                <w:spacing w:val="-1"/>
                <w:sz w:val="18"/>
              </w:rPr>
              <w:t xml:space="preserve"> </w:t>
            </w:r>
            <w:r>
              <w:rPr>
                <w:sz w:val="18"/>
              </w:rPr>
              <w:t>7%</w:t>
            </w:r>
            <w:r>
              <w:rPr>
                <w:spacing w:val="-4"/>
                <w:sz w:val="18"/>
              </w:rPr>
              <w:t xml:space="preserve"> </w:t>
            </w:r>
            <w:r>
              <w:rPr>
                <w:spacing w:val="-5"/>
                <w:sz w:val="18"/>
              </w:rPr>
              <w:t>in</w:t>
            </w:r>
          </w:p>
          <w:p w14:paraId="5CF3A0F3" w14:textId="77777777" w:rsidR="000E12C5" w:rsidRDefault="00000000">
            <w:pPr>
              <w:pStyle w:val="TableParagraph"/>
              <w:spacing w:line="218" w:lineRule="exact"/>
              <w:ind w:left="195" w:right="174"/>
              <w:jc w:val="center"/>
              <w:rPr>
                <w:sz w:val="18"/>
              </w:rPr>
            </w:pPr>
            <w:r>
              <w:rPr>
                <w:spacing w:val="-4"/>
                <w:sz w:val="18"/>
              </w:rPr>
              <w:t>2024</w:t>
            </w:r>
          </w:p>
        </w:tc>
        <w:tc>
          <w:tcPr>
            <w:tcW w:w="5280" w:type="dxa"/>
          </w:tcPr>
          <w:p w14:paraId="097267DE" w14:textId="77777777" w:rsidR="000E12C5" w:rsidRDefault="00000000">
            <w:pPr>
              <w:pStyle w:val="TableParagraph"/>
              <w:numPr>
                <w:ilvl w:val="0"/>
                <w:numId w:val="6"/>
              </w:numPr>
              <w:tabs>
                <w:tab w:val="left" w:pos="416"/>
                <w:tab w:val="left" w:pos="417"/>
              </w:tabs>
              <w:spacing w:before="60" w:line="218" w:lineRule="exact"/>
              <w:rPr>
                <w:sz w:val="18"/>
              </w:rPr>
            </w:pPr>
            <w:r>
              <w:rPr>
                <w:sz w:val="18"/>
              </w:rPr>
              <w:t>Exhaust</w:t>
            </w:r>
            <w:r>
              <w:rPr>
                <w:spacing w:val="-5"/>
                <w:sz w:val="18"/>
              </w:rPr>
              <w:t xml:space="preserve"> </w:t>
            </w:r>
            <w:r>
              <w:rPr>
                <w:sz w:val="18"/>
              </w:rPr>
              <w:t>gas</w:t>
            </w:r>
            <w:r>
              <w:rPr>
                <w:spacing w:val="-5"/>
                <w:sz w:val="18"/>
              </w:rPr>
              <w:t xml:space="preserve"> </w:t>
            </w:r>
            <w:r>
              <w:rPr>
                <w:sz w:val="18"/>
              </w:rPr>
              <w:t>sampling conducted</w:t>
            </w:r>
            <w:r>
              <w:rPr>
                <w:spacing w:val="-3"/>
                <w:sz w:val="18"/>
              </w:rPr>
              <w:t xml:space="preserve"> </w:t>
            </w:r>
            <w:r>
              <w:rPr>
                <w:sz w:val="18"/>
              </w:rPr>
              <w:t>quarterly</w:t>
            </w:r>
            <w:r>
              <w:rPr>
                <w:spacing w:val="-1"/>
                <w:sz w:val="18"/>
              </w:rPr>
              <w:t xml:space="preserve"> </w:t>
            </w:r>
            <w:r>
              <w:rPr>
                <w:sz w:val="18"/>
              </w:rPr>
              <w:t xml:space="preserve">using </w:t>
            </w:r>
            <w:r>
              <w:rPr>
                <w:spacing w:val="-4"/>
                <w:sz w:val="18"/>
              </w:rPr>
              <w:t>FTIR</w:t>
            </w:r>
          </w:p>
          <w:p w14:paraId="05075E1C" w14:textId="77777777" w:rsidR="000E12C5" w:rsidRDefault="00000000">
            <w:pPr>
              <w:pStyle w:val="TableParagraph"/>
              <w:numPr>
                <w:ilvl w:val="0"/>
                <w:numId w:val="6"/>
              </w:numPr>
              <w:tabs>
                <w:tab w:val="left" w:pos="416"/>
                <w:tab w:val="left" w:pos="417"/>
              </w:tabs>
              <w:spacing w:before="1" w:line="235" w:lineRule="auto"/>
              <w:ind w:right="166"/>
              <w:rPr>
                <w:sz w:val="18"/>
              </w:rPr>
            </w:pPr>
            <w:r>
              <w:rPr>
                <w:sz w:val="18"/>
              </w:rPr>
              <w:t>50% of the machines measured, results were extrapolated to the</w:t>
            </w:r>
            <w:r>
              <w:rPr>
                <w:spacing w:val="-4"/>
                <w:sz w:val="18"/>
              </w:rPr>
              <w:t xml:space="preserve"> </w:t>
            </w:r>
            <w:r>
              <w:rPr>
                <w:sz w:val="18"/>
              </w:rPr>
              <w:t>full</w:t>
            </w:r>
            <w:r>
              <w:rPr>
                <w:spacing w:val="-4"/>
                <w:sz w:val="18"/>
              </w:rPr>
              <w:t xml:space="preserve"> </w:t>
            </w:r>
            <w:r>
              <w:rPr>
                <w:sz w:val="18"/>
              </w:rPr>
              <w:t>population.</w:t>
            </w:r>
            <w:r>
              <w:rPr>
                <w:spacing w:val="-2"/>
                <w:sz w:val="18"/>
              </w:rPr>
              <w:t xml:space="preserve"> </w:t>
            </w:r>
            <w:r>
              <w:rPr>
                <w:sz w:val="18"/>
              </w:rPr>
              <w:t>Extrapolation</w:t>
            </w:r>
            <w:r>
              <w:rPr>
                <w:spacing w:val="-7"/>
                <w:sz w:val="18"/>
              </w:rPr>
              <w:t xml:space="preserve"> </w:t>
            </w:r>
            <w:r>
              <w:rPr>
                <w:sz w:val="18"/>
              </w:rPr>
              <w:t>possible as</w:t>
            </w:r>
            <w:r>
              <w:rPr>
                <w:spacing w:val="-9"/>
                <w:sz w:val="18"/>
              </w:rPr>
              <w:t xml:space="preserve"> </w:t>
            </w:r>
            <w:r>
              <w:rPr>
                <w:sz w:val="18"/>
              </w:rPr>
              <w:t>all</w:t>
            </w:r>
            <w:r>
              <w:rPr>
                <w:spacing w:val="-4"/>
                <w:sz w:val="18"/>
              </w:rPr>
              <w:t xml:space="preserve"> </w:t>
            </w:r>
            <w:r>
              <w:rPr>
                <w:sz w:val="18"/>
              </w:rPr>
              <w:t>machines</w:t>
            </w:r>
            <w:r>
              <w:rPr>
                <w:spacing w:val="-4"/>
                <w:sz w:val="18"/>
              </w:rPr>
              <w:t xml:space="preserve"> </w:t>
            </w:r>
            <w:r>
              <w:rPr>
                <w:sz w:val="18"/>
              </w:rPr>
              <w:t>are</w:t>
            </w:r>
            <w:r>
              <w:rPr>
                <w:spacing w:val="-9"/>
                <w:sz w:val="18"/>
              </w:rPr>
              <w:t xml:space="preserve"> </w:t>
            </w:r>
            <w:r>
              <w:rPr>
                <w:sz w:val="18"/>
              </w:rPr>
              <w:t>of similar make.</w:t>
            </w:r>
          </w:p>
          <w:p w14:paraId="06B1FCF7" w14:textId="77777777" w:rsidR="000E12C5" w:rsidRDefault="00000000">
            <w:pPr>
              <w:pStyle w:val="TableParagraph"/>
              <w:numPr>
                <w:ilvl w:val="0"/>
                <w:numId w:val="6"/>
              </w:numPr>
              <w:tabs>
                <w:tab w:val="left" w:pos="416"/>
                <w:tab w:val="left" w:pos="417"/>
              </w:tabs>
              <w:spacing w:before="3" w:line="235" w:lineRule="auto"/>
              <w:ind w:right="159"/>
              <w:rPr>
                <w:sz w:val="18"/>
              </w:rPr>
            </w:pPr>
            <w:r>
              <w:rPr>
                <w:sz w:val="18"/>
              </w:rPr>
              <w:t>Uncertainty</w:t>
            </w:r>
            <w:r>
              <w:rPr>
                <w:spacing w:val="-4"/>
                <w:sz w:val="18"/>
              </w:rPr>
              <w:t xml:space="preserve"> </w:t>
            </w:r>
            <w:r>
              <w:rPr>
                <w:sz w:val="18"/>
              </w:rPr>
              <w:t>drive</w:t>
            </w:r>
            <w:r>
              <w:rPr>
                <w:spacing w:val="-2"/>
                <w:sz w:val="18"/>
              </w:rPr>
              <w:t xml:space="preserve"> </w:t>
            </w:r>
            <w:r>
              <w:rPr>
                <w:sz w:val="18"/>
              </w:rPr>
              <w:t>by</w:t>
            </w:r>
            <w:r>
              <w:rPr>
                <w:spacing w:val="-4"/>
                <w:sz w:val="18"/>
              </w:rPr>
              <w:t xml:space="preserve"> </w:t>
            </w:r>
            <w:r>
              <w:rPr>
                <w:sz w:val="18"/>
              </w:rPr>
              <w:t>the</w:t>
            </w:r>
            <w:r>
              <w:rPr>
                <w:spacing w:val="-7"/>
                <w:sz w:val="18"/>
              </w:rPr>
              <w:t xml:space="preserve"> </w:t>
            </w:r>
            <w:r>
              <w:rPr>
                <w:sz w:val="18"/>
              </w:rPr>
              <w:t>fact</w:t>
            </w:r>
            <w:r>
              <w:rPr>
                <w:spacing w:val="-8"/>
                <w:sz w:val="18"/>
              </w:rPr>
              <w:t xml:space="preserve"> </w:t>
            </w:r>
            <w:r>
              <w:rPr>
                <w:sz w:val="18"/>
              </w:rPr>
              <w:t>that</w:t>
            </w:r>
            <w:r>
              <w:rPr>
                <w:spacing w:val="-8"/>
                <w:sz w:val="18"/>
              </w:rPr>
              <w:t xml:space="preserve"> </w:t>
            </w:r>
            <w:r>
              <w:rPr>
                <w:sz w:val="18"/>
              </w:rPr>
              <w:t>FTIR</w:t>
            </w:r>
            <w:r>
              <w:rPr>
                <w:spacing w:val="-7"/>
                <w:sz w:val="18"/>
              </w:rPr>
              <w:t xml:space="preserve"> </w:t>
            </w:r>
            <w:r>
              <w:rPr>
                <w:sz w:val="18"/>
              </w:rPr>
              <w:t>measurements</w:t>
            </w:r>
            <w:r>
              <w:rPr>
                <w:spacing w:val="-1"/>
                <w:sz w:val="18"/>
              </w:rPr>
              <w:t xml:space="preserve"> </w:t>
            </w:r>
            <w:r>
              <w:rPr>
                <w:sz w:val="18"/>
              </w:rPr>
              <w:t>were</w:t>
            </w:r>
            <w:r>
              <w:rPr>
                <w:spacing w:val="-7"/>
                <w:sz w:val="18"/>
              </w:rPr>
              <w:t xml:space="preserve"> </w:t>
            </w:r>
            <w:r>
              <w:rPr>
                <w:sz w:val="18"/>
              </w:rPr>
              <w:t>only performed at a full load.</w:t>
            </w:r>
          </w:p>
        </w:tc>
      </w:tr>
      <w:tr w:rsidR="000E12C5" w14:paraId="141AE440" w14:textId="77777777">
        <w:trPr>
          <w:trHeight w:val="659"/>
        </w:trPr>
        <w:tc>
          <w:tcPr>
            <w:tcW w:w="2336" w:type="dxa"/>
          </w:tcPr>
          <w:p w14:paraId="0B2A2DA5" w14:textId="77777777" w:rsidR="000E12C5" w:rsidRDefault="00000000">
            <w:pPr>
              <w:pStyle w:val="TableParagraph"/>
              <w:spacing w:before="60" w:line="218" w:lineRule="exact"/>
              <w:ind w:left="143"/>
              <w:rPr>
                <w:b/>
                <w:sz w:val="18"/>
              </w:rPr>
            </w:pPr>
            <w:r>
              <w:rPr>
                <w:b/>
                <w:spacing w:val="-2"/>
                <w:sz w:val="18"/>
              </w:rPr>
              <w:t>Fugitives</w:t>
            </w:r>
          </w:p>
          <w:p w14:paraId="6C25BE2C" w14:textId="77777777" w:rsidR="000E12C5" w:rsidRDefault="00000000">
            <w:pPr>
              <w:pStyle w:val="TableParagraph"/>
              <w:spacing w:line="218" w:lineRule="exact"/>
              <w:ind w:left="143"/>
              <w:rPr>
                <w:sz w:val="18"/>
              </w:rPr>
            </w:pPr>
            <w:r>
              <w:rPr>
                <w:sz w:val="18"/>
              </w:rPr>
              <w:t>Continuous,</w:t>
            </w:r>
            <w:r>
              <w:rPr>
                <w:spacing w:val="-4"/>
                <w:sz w:val="18"/>
              </w:rPr>
              <w:t xml:space="preserve"> </w:t>
            </w:r>
            <w:r>
              <w:rPr>
                <w:spacing w:val="-2"/>
                <w:sz w:val="18"/>
              </w:rPr>
              <w:t>abnormal</w:t>
            </w:r>
          </w:p>
        </w:tc>
        <w:tc>
          <w:tcPr>
            <w:tcW w:w="1070" w:type="dxa"/>
          </w:tcPr>
          <w:p w14:paraId="7EFD96C4" w14:textId="77777777" w:rsidR="000E12C5" w:rsidRDefault="00000000">
            <w:pPr>
              <w:pStyle w:val="TableParagraph"/>
              <w:spacing w:before="60"/>
              <w:ind w:left="436" w:right="417"/>
              <w:jc w:val="center"/>
              <w:rPr>
                <w:sz w:val="18"/>
              </w:rPr>
            </w:pPr>
            <w:r>
              <w:rPr>
                <w:spacing w:val="-5"/>
                <w:sz w:val="18"/>
              </w:rPr>
              <w:t>L3</w:t>
            </w:r>
          </w:p>
        </w:tc>
        <w:tc>
          <w:tcPr>
            <w:tcW w:w="1442" w:type="dxa"/>
          </w:tcPr>
          <w:p w14:paraId="618DD5E9" w14:textId="77777777" w:rsidR="000E12C5" w:rsidRDefault="00000000">
            <w:pPr>
              <w:pStyle w:val="TableParagraph"/>
              <w:spacing w:before="60"/>
              <w:ind w:left="191" w:right="174"/>
              <w:jc w:val="center"/>
              <w:rPr>
                <w:sz w:val="18"/>
              </w:rPr>
            </w:pPr>
            <w:r>
              <w:rPr>
                <w:spacing w:val="-4"/>
                <w:sz w:val="18"/>
              </w:rPr>
              <w:t>0.8%</w:t>
            </w:r>
          </w:p>
        </w:tc>
        <w:tc>
          <w:tcPr>
            <w:tcW w:w="5280" w:type="dxa"/>
          </w:tcPr>
          <w:p w14:paraId="19543D77" w14:textId="77777777" w:rsidR="000E12C5" w:rsidRDefault="00000000">
            <w:pPr>
              <w:pStyle w:val="TableParagraph"/>
              <w:numPr>
                <w:ilvl w:val="0"/>
                <w:numId w:val="5"/>
              </w:numPr>
              <w:tabs>
                <w:tab w:val="left" w:pos="596"/>
                <w:tab w:val="left" w:pos="597"/>
              </w:tabs>
              <w:spacing w:before="60" w:line="218" w:lineRule="exact"/>
              <w:rPr>
                <w:sz w:val="18"/>
              </w:rPr>
            </w:pPr>
            <w:r>
              <w:rPr>
                <w:sz w:val="18"/>
              </w:rPr>
              <w:t>Non-material,</w:t>
            </w:r>
            <w:r>
              <w:rPr>
                <w:spacing w:val="-3"/>
                <w:sz w:val="18"/>
              </w:rPr>
              <w:t xml:space="preserve"> </w:t>
            </w:r>
            <w:r>
              <w:rPr>
                <w:sz w:val="18"/>
              </w:rPr>
              <w:t>will</w:t>
            </w:r>
            <w:r>
              <w:rPr>
                <w:spacing w:val="-1"/>
                <w:sz w:val="18"/>
              </w:rPr>
              <w:t xml:space="preserve"> </w:t>
            </w:r>
            <w:r>
              <w:rPr>
                <w:sz w:val="18"/>
              </w:rPr>
              <w:t>remain</w:t>
            </w:r>
            <w:r>
              <w:rPr>
                <w:spacing w:val="-1"/>
                <w:sz w:val="18"/>
              </w:rPr>
              <w:t xml:space="preserve"> </w:t>
            </w:r>
            <w:r>
              <w:rPr>
                <w:sz w:val="18"/>
              </w:rPr>
              <w:t>at</w:t>
            </w:r>
            <w:r>
              <w:rPr>
                <w:spacing w:val="-5"/>
                <w:sz w:val="18"/>
              </w:rPr>
              <w:t xml:space="preserve"> L3</w:t>
            </w:r>
          </w:p>
          <w:p w14:paraId="4FC6AE55" w14:textId="77777777" w:rsidR="000E12C5" w:rsidRDefault="00000000">
            <w:pPr>
              <w:pStyle w:val="TableParagraph"/>
              <w:numPr>
                <w:ilvl w:val="0"/>
                <w:numId w:val="5"/>
              </w:numPr>
              <w:tabs>
                <w:tab w:val="left" w:pos="596"/>
                <w:tab w:val="left" w:pos="597"/>
              </w:tabs>
              <w:spacing w:line="218" w:lineRule="exact"/>
              <w:rPr>
                <w:sz w:val="18"/>
              </w:rPr>
            </w:pPr>
            <w:r>
              <w:rPr>
                <w:sz w:val="18"/>
              </w:rPr>
              <w:t>Asset</w:t>
            </w:r>
            <w:r>
              <w:rPr>
                <w:spacing w:val="-2"/>
                <w:sz w:val="18"/>
              </w:rPr>
              <w:t xml:space="preserve"> </w:t>
            </w:r>
            <w:r>
              <w:rPr>
                <w:sz w:val="18"/>
              </w:rPr>
              <w:t>is</w:t>
            </w:r>
            <w:r>
              <w:rPr>
                <w:spacing w:val="-2"/>
                <w:sz w:val="18"/>
              </w:rPr>
              <w:t xml:space="preserve"> </w:t>
            </w:r>
            <w:r>
              <w:rPr>
                <w:sz w:val="18"/>
              </w:rPr>
              <w:t>subject</w:t>
            </w:r>
            <w:r>
              <w:rPr>
                <w:spacing w:val="-3"/>
                <w:sz w:val="18"/>
              </w:rPr>
              <w:t xml:space="preserve"> </w:t>
            </w:r>
            <w:r>
              <w:rPr>
                <w:sz w:val="18"/>
              </w:rPr>
              <w:t>to</w:t>
            </w:r>
            <w:r>
              <w:rPr>
                <w:spacing w:val="-4"/>
                <w:sz w:val="18"/>
              </w:rPr>
              <w:t xml:space="preserve"> </w:t>
            </w:r>
            <w:r>
              <w:rPr>
                <w:sz w:val="18"/>
              </w:rPr>
              <w:t>annual</w:t>
            </w:r>
            <w:r>
              <w:rPr>
                <w:spacing w:val="-2"/>
                <w:sz w:val="18"/>
              </w:rPr>
              <w:t xml:space="preserve"> </w:t>
            </w:r>
            <w:r>
              <w:rPr>
                <w:sz w:val="18"/>
              </w:rPr>
              <w:t>LDAR</w:t>
            </w:r>
            <w:r>
              <w:rPr>
                <w:spacing w:val="-2"/>
                <w:sz w:val="18"/>
              </w:rPr>
              <w:t xml:space="preserve"> requirements</w:t>
            </w:r>
          </w:p>
        </w:tc>
      </w:tr>
    </w:tbl>
    <w:p w14:paraId="66B317E8" w14:textId="77777777" w:rsidR="000E12C5" w:rsidRDefault="00C75922">
      <w:pPr>
        <w:pStyle w:val="BodyText"/>
        <w:spacing w:before="8"/>
        <w:rPr>
          <w:rFonts w:ascii="Times New Roman"/>
          <w:sz w:val="14"/>
        </w:rPr>
      </w:pPr>
      <w:r>
        <w:pict w14:anchorId="2C6DE0DA">
          <v:shape id="docshape3" o:spid="_x0000_s2082" type="#_x0000_t202" alt="" style="position:absolute;margin-left:16.2pt;margin-top:10.1pt;width:506.4pt;height:28.45pt;z-index:-15727616;mso-wrap-style:square;mso-wrap-edited:f;mso-width-percent:0;mso-height-percent:0;mso-wrap-distance-left:0;mso-wrap-distance-right:0;mso-position-horizontal-relative:page;mso-position-vertical-relative:text;mso-width-percent:0;mso-height-percent:0;v-text-anchor:top" fillcolor="#60caf4">
            <v:textbox inset="0,0,0,0">
              <w:txbxContent>
                <w:p w14:paraId="32A52CE6" w14:textId="77777777" w:rsidR="000E12C5" w:rsidRDefault="00000000">
                  <w:pPr>
                    <w:spacing w:line="478" w:lineRule="exact"/>
                    <w:ind w:left="3007" w:right="3006"/>
                    <w:jc w:val="center"/>
                    <w:rPr>
                      <w:color w:val="000000"/>
                      <w:sz w:val="40"/>
                    </w:rPr>
                  </w:pPr>
                  <w:r>
                    <w:rPr>
                      <w:color w:val="000000"/>
                      <w:sz w:val="40"/>
                    </w:rPr>
                    <w:t>Mitigation</w:t>
                  </w:r>
                  <w:r>
                    <w:rPr>
                      <w:color w:val="000000"/>
                      <w:spacing w:val="-13"/>
                      <w:sz w:val="40"/>
                    </w:rPr>
                    <w:t xml:space="preserve"> </w:t>
                  </w:r>
                  <w:r>
                    <w:rPr>
                      <w:color w:val="000000"/>
                      <w:spacing w:val="-2"/>
                      <w:sz w:val="40"/>
                    </w:rPr>
                    <w:t>Projects/Plans</w:t>
                  </w:r>
                </w:p>
              </w:txbxContent>
            </v:textbox>
            <w10:wrap type="topAndBottom" anchorx="page"/>
          </v:shape>
        </w:pict>
      </w:r>
      <w:r>
        <w:pict w14:anchorId="2239977B">
          <v:shape id="docshape4" o:spid="_x0000_s2081" type="#_x0000_t202" alt="" style="position:absolute;margin-left:16.2pt;margin-top:44.15pt;width:506.4pt;height:1in;z-index:-15727104;mso-wrap-style:square;mso-wrap-edited:f;mso-width-percent:0;mso-height-percent:0;mso-wrap-distance-left:0;mso-wrap-distance-right:0;mso-position-horizontal-relative:page;mso-position-vertical-relative:text;mso-width-percent:0;mso-height-percent:0;v-text-anchor:top" filled="f">
            <v:textbox inset="0,0,0,0">
              <w:txbxContent>
                <w:p w14:paraId="0B0AC708" w14:textId="77777777" w:rsidR="000E12C5" w:rsidRDefault="00000000">
                  <w:pPr>
                    <w:spacing w:before="41"/>
                    <w:ind w:left="136"/>
                    <w:rPr>
                      <w:i/>
                      <w:sz w:val="18"/>
                    </w:rPr>
                  </w:pPr>
                  <w:r>
                    <w:rPr>
                      <w:i/>
                      <w:color w:val="001F5F"/>
                      <w:sz w:val="18"/>
                    </w:rPr>
                    <w:t>Please</w:t>
                  </w:r>
                  <w:r>
                    <w:rPr>
                      <w:i/>
                      <w:color w:val="001F5F"/>
                      <w:spacing w:val="-9"/>
                      <w:sz w:val="18"/>
                    </w:rPr>
                    <w:t xml:space="preserve"> </w:t>
                  </w:r>
                  <w:r>
                    <w:rPr>
                      <w:i/>
                      <w:color w:val="001F5F"/>
                      <w:sz w:val="18"/>
                    </w:rPr>
                    <w:t>use</w:t>
                  </w:r>
                  <w:r>
                    <w:rPr>
                      <w:i/>
                      <w:color w:val="001F5F"/>
                      <w:spacing w:val="-4"/>
                      <w:sz w:val="18"/>
                    </w:rPr>
                    <w:t xml:space="preserve"> </w:t>
                  </w:r>
                  <w:r>
                    <w:rPr>
                      <w:i/>
                      <w:color w:val="001F5F"/>
                      <w:sz w:val="18"/>
                    </w:rPr>
                    <w:t>this</w:t>
                  </w:r>
                  <w:r>
                    <w:rPr>
                      <w:i/>
                      <w:color w:val="001F5F"/>
                      <w:spacing w:val="-3"/>
                      <w:sz w:val="18"/>
                    </w:rPr>
                    <w:t xml:space="preserve"> </w:t>
                  </w:r>
                  <w:r>
                    <w:rPr>
                      <w:i/>
                      <w:color w:val="001F5F"/>
                      <w:sz w:val="18"/>
                    </w:rPr>
                    <w:t>section</w:t>
                  </w:r>
                  <w:r>
                    <w:rPr>
                      <w:i/>
                      <w:color w:val="001F5F"/>
                      <w:spacing w:val="2"/>
                      <w:sz w:val="18"/>
                    </w:rPr>
                    <w:t xml:space="preserve"> </w:t>
                  </w:r>
                  <w:r>
                    <w:rPr>
                      <w:i/>
                      <w:color w:val="001F5F"/>
                      <w:sz w:val="18"/>
                    </w:rPr>
                    <w:t>to</w:t>
                  </w:r>
                  <w:r>
                    <w:rPr>
                      <w:i/>
                      <w:color w:val="001F5F"/>
                      <w:spacing w:val="-4"/>
                      <w:sz w:val="18"/>
                    </w:rPr>
                    <w:t xml:space="preserve"> </w:t>
                  </w:r>
                  <w:r>
                    <w:rPr>
                      <w:i/>
                      <w:color w:val="001F5F"/>
                      <w:sz w:val="18"/>
                    </w:rPr>
                    <w:t>describe</w:t>
                  </w:r>
                  <w:r>
                    <w:rPr>
                      <w:i/>
                      <w:color w:val="001F5F"/>
                      <w:spacing w:val="-3"/>
                      <w:sz w:val="18"/>
                    </w:rPr>
                    <w:t xml:space="preserve"> </w:t>
                  </w:r>
                  <w:r>
                    <w:rPr>
                      <w:i/>
                      <w:color w:val="001F5F"/>
                      <w:sz w:val="18"/>
                    </w:rPr>
                    <w:t>any</w:t>
                  </w:r>
                  <w:r>
                    <w:rPr>
                      <w:i/>
                      <w:color w:val="001F5F"/>
                      <w:spacing w:val="-6"/>
                      <w:sz w:val="18"/>
                    </w:rPr>
                    <w:t xml:space="preserve"> </w:t>
                  </w:r>
                  <w:r>
                    <w:rPr>
                      <w:i/>
                      <w:color w:val="001F5F"/>
                      <w:sz w:val="18"/>
                    </w:rPr>
                    <w:t>planned</w:t>
                  </w:r>
                  <w:r>
                    <w:rPr>
                      <w:i/>
                      <w:color w:val="001F5F"/>
                      <w:spacing w:val="-7"/>
                      <w:sz w:val="18"/>
                    </w:rPr>
                    <w:t xml:space="preserve"> </w:t>
                  </w:r>
                  <w:r>
                    <w:rPr>
                      <w:i/>
                      <w:color w:val="001F5F"/>
                      <w:sz w:val="18"/>
                    </w:rPr>
                    <w:t>or</w:t>
                  </w:r>
                  <w:r>
                    <w:rPr>
                      <w:i/>
                      <w:color w:val="001F5F"/>
                      <w:spacing w:val="-2"/>
                      <w:sz w:val="18"/>
                    </w:rPr>
                    <w:t xml:space="preserve"> </w:t>
                  </w:r>
                  <w:r>
                    <w:rPr>
                      <w:i/>
                      <w:color w:val="001F5F"/>
                      <w:sz w:val="18"/>
                    </w:rPr>
                    <w:t>implemented</w:t>
                  </w:r>
                  <w:r>
                    <w:rPr>
                      <w:i/>
                      <w:color w:val="001F5F"/>
                      <w:spacing w:val="-3"/>
                      <w:sz w:val="18"/>
                    </w:rPr>
                    <w:t xml:space="preserve"> </w:t>
                  </w:r>
                  <w:r>
                    <w:rPr>
                      <w:i/>
                      <w:color w:val="001F5F"/>
                      <w:sz w:val="18"/>
                    </w:rPr>
                    <w:t>mitigation</w:t>
                  </w:r>
                  <w:r>
                    <w:rPr>
                      <w:i/>
                      <w:color w:val="001F5F"/>
                      <w:spacing w:val="1"/>
                      <w:sz w:val="18"/>
                    </w:rPr>
                    <w:t xml:space="preserve"> </w:t>
                  </w:r>
                  <w:r>
                    <w:rPr>
                      <w:i/>
                      <w:color w:val="001F5F"/>
                      <w:sz w:val="18"/>
                    </w:rPr>
                    <w:t>measures</w:t>
                  </w:r>
                  <w:r>
                    <w:rPr>
                      <w:i/>
                      <w:color w:val="001F5F"/>
                      <w:spacing w:val="-4"/>
                      <w:sz w:val="18"/>
                    </w:rPr>
                    <w:t xml:space="preserve"> </w:t>
                  </w:r>
                  <w:r>
                    <w:rPr>
                      <w:i/>
                      <w:color w:val="001F5F"/>
                      <w:sz w:val="18"/>
                    </w:rPr>
                    <w:t>at</w:t>
                  </w:r>
                  <w:r>
                    <w:rPr>
                      <w:i/>
                      <w:color w:val="001F5F"/>
                      <w:spacing w:val="-5"/>
                      <w:sz w:val="18"/>
                    </w:rPr>
                    <w:t xml:space="preserve"> </w:t>
                  </w:r>
                  <w:r>
                    <w:rPr>
                      <w:i/>
                      <w:color w:val="001F5F"/>
                      <w:sz w:val="18"/>
                    </w:rPr>
                    <w:t>the</w:t>
                  </w:r>
                  <w:r>
                    <w:rPr>
                      <w:i/>
                      <w:color w:val="001F5F"/>
                      <w:spacing w:val="-3"/>
                      <w:sz w:val="18"/>
                    </w:rPr>
                    <w:t xml:space="preserve"> </w:t>
                  </w:r>
                  <w:r>
                    <w:rPr>
                      <w:i/>
                      <w:color w:val="001F5F"/>
                      <w:sz w:val="18"/>
                    </w:rPr>
                    <w:t>asset,</w:t>
                  </w:r>
                  <w:r>
                    <w:rPr>
                      <w:i/>
                      <w:color w:val="001F5F"/>
                      <w:spacing w:val="-6"/>
                      <w:sz w:val="18"/>
                    </w:rPr>
                    <w:t xml:space="preserve"> </w:t>
                  </w:r>
                  <w:r>
                    <w:rPr>
                      <w:i/>
                      <w:color w:val="001F5F"/>
                      <w:spacing w:val="-2"/>
                      <w:sz w:val="18"/>
                    </w:rPr>
                    <w:t>e.g.:</w:t>
                  </w:r>
                </w:p>
                <w:p w14:paraId="378226D1" w14:textId="77777777" w:rsidR="000E12C5" w:rsidRDefault="00000000">
                  <w:pPr>
                    <w:pStyle w:val="BodyText"/>
                    <w:numPr>
                      <w:ilvl w:val="0"/>
                      <w:numId w:val="4"/>
                    </w:numPr>
                    <w:tabs>
                      <w:tab w:val="left" w:pos="407"/>
                      <w:tab w:val="left" w:pos="408"/>
                    </w:tabs>
                    <w:spacing w:before="136"/>
                  </w:pPr>
                  <w:r>
                    <w:t>In</w:t>
                  </w:r>
                  <w:r>
                    <w:rPr>
                      <w:spacing w:val="-6"/>
                    </w:rPr>
                    <w:t xml:space="preserve"> </w:t>
                  </w:r>
                  <w:r>
                    <w:t>2022,</w:t>
                  </w:r>
                  <w:r>
                    <w:rPr>
                      <w:spacing w:val="-9"/>
                    </w:rPr>
                    <w:t xml:space="preserve"> </w:t>
                  </w:r>
                  <w:r>
                    <w:t>vapor</w:t>
                  </w:r>
                  <w:r>
                    <w:rPr>
                      <w:spacing w:val="-2"/>
                    </w:rPr>
                    <w:t xml:space="preserve"> </w:t>
                  </w:r>
                  <w:r>
                    <w:t>recovery</w:t>
                  </w:r>
                  <w:r>
                    <w:rPr>
                      <w:spacing w:val="-2"/>
                    </w:rPr>
                    <w:t xml:space="preserve"> </w:t>
                  </w:r>
                  <w:r>
                    <w:t>units were</w:t>
                  </w:r>
                  <w:r>
                    <w:rPr>
                      <w:spacing w:val="-4"/>
                    </w:rPr>
                    <w:t xml:space="preserve"> </w:t>
                  </w:r>
                  <w:r>
                    <w:t>installed</w:t>
                  </w:r>
                  <w:r>
                    <w:rPr>
                      <w:spacing w:val="3"/>
                    </w:rPr>
                    <w:t xml:space="preserve"> </w:t>
                  </w:r>
                  <w:r>
                    <w:t>to</w:t>
                  </w:r>
                  <w:r>
                    <w:rPr>
                      <w:spacing w:val="-4"/>
                    </w:rPr>
                    <w:t xml:space="preserve"> </w:t>
                  </w:r>
                  <w:r>
                    <w:t>recover</w:t>
                  </w:r>
                  <w:r>
                    <w:rPr>
                      <w:spacing w:val="-2"/>
                    </w:rPr>
                    <w:t xml:space="preserve"> </w:t>
                  </w:r>
                  <w:r>
                    <w:t>gas</w:t>
                  </w:r>
                  <w:r>
                    <w:rPr>
                      <w:spacing w:val="-4"/>
                    </w:rPr>
                    <w:t xml:space="preserve"> </w:t>
                  </w:r>
                  <w:r>
                    <w:t>vented</w:t>
                  </w:r>
                  <w:r>
                    <w:rPr>
                      <w:spacing w:val="1"/>
                    </w:rPr>
                    <w:t xml:space="preserve"> </w:t>
                  </w:r>
                  <w:r>
                    <w:t>from</w:t>
                  </w:r>
                  <w:r>
                    <w:rPr>
                      <w:spacing w:val="-3"/>
                    </w:rPr>
                    <w:t xml:space="preserve"> </w:t>
                  </w:r>
                  <w:r>
                    <w:t>storage</w:t>
                  </w:r>
                  <w:r>
                    <w:rPr>
                      <w:spacing w:val="-3"/>
                    </w:rPr>
                    <w:t xml:space="preserve"> </w:t>
                  </w:r>
                  <w:r>
                    <w:t>tanks</w:t>
                  </w:r>
                  <w:r>
                    <w:rPr>
                      <w:spacing w:val="-4"/>
                    </w:rPr>
                    <w:t xml:space="preserve"> </w:t>
                  </w:r>
                  <w:r>
                    <w:t>to</w:t>
                  </w:r>
                  <w:r>
                    <w:rPr>
                      <w:spacing w:val="-4"/>
                    </w:rPr>
                    <w:t xml:space="preserve"> </w:t>
                  </w:r>
                  <w:r>
                    <w:t>flare,</w:t>
                  </w:r>
                  <w:r>
                    <w:rPr>
                      <w:spacing w:val="-3"/>
                    </w:rPr>
                    <w:t xml:space="preserve"> </w:t>
                  </w:r>
                  <w:r>
                    <w:t>eliminating</w:t>
                  </w:r>
                  <w:r>
                    <w:rPr>
                      <w:spacing w:val="5"/>
                    </w:rPr>
                    <w:t xml:space="preserve"> </w:t>
                  </w:r>
                  <w:r>
                    <w:t>this</w:t>
                  </w:r>
                  <w:r>
                    <w:rPr>
                      <w:spacing w:val="1"/>
                    </w:rPr>
                    <w:t xml:space="preserve"> </w:t>
                  </w:r>
                  <w:r>
                    <w:t>source</w:t>
                  </w:r>
                  <w:r>
                    <w:rPr>
                      <w:spacing w:val="-5"/>
                    </w:rPr>
                    <w:t xml:space="preserve"> </w:t>
                  </w:r>
                  <w:r>
                    <w:t>of</w:t>
                  </w:r>
                  <w:r>
                    <w:rPr>
                      <w:spacing w:val="-5"/>
                    </w:rPr>
                    <w:t xml:space="preserve"> </w:t>
                  </w:r>
                  <w:r>
                    <w:rPr>
                      <w:spacing w:val="-2"/>
                    </w:rPr>
                    <w:t>methane.</w:t>
                  </w:r>
                </w:p>
                <w:p w14:paraId="17180083" w14:textId="77777777" w:rsidR="000E12C5" w:rsidRDefault="00000000">
                  <w:pPr>
                    <w:pStyle w:val="BodyText"/>
                    <w:numPr>
                      <w:ilvl w:val="0"/>
                      <w:numId w:val="4"/>
                    </w:numPr>
                    <w:tabs>
                      <w:tab w:val="left" w:pos="407"/>
                      <w:tab w:val="left" w:pos="408"/>
                    </w:tabs>
                    <w:spacing w:before="156" w:line="211" w:lineRule="auto"/>
                    <w:ind w:right="676"/>
                  </w:pPr>
                  <w:r>
                    <w:t>Between</w:t>
                  </w:r>
                  <w:r>
                    <w:rPr>
                      <w:spacing w:val="-4"/>
                    </w:rPr>
                    <w:t xml:space="preserve"> </w:t>
                  </w:r>
                  <w:r>
                    <w:t>2025</w:t>
                  </w:r>
                  <w:r>
                    <w:rPr>
                      <w:spacing w:val="-8"/>
                    </w:rPr>
                    <w:t xml:space="preserve"> </w:t>
                  </w:r>
                  <w:r>
                    <w:t>and</w:t>
                  </w:r>
                  <w:r>
                    <w:rPr>
                      <w:spacing w:val="-4"/>
                    </w:rPr>
                    <w:t xml:space="preserve"> </w:t>
                  </w:r>
                  <w:r>
                    <w:t>2027,</w:t>
                  </w:r>
                  <w:r>
                    <w:rPr>
                      <w:spacing w:val="-8"/>
                    </w:rPr>
                    <w:t xml:space="preserve"> </w:t>
                  </w:r>
                  <w:r>
                    <w:t>closed</w:t>
                  </w:r>
                  <w:r>
                    <w:rPr>
                      <w:spacing w:val="-4"/>
                    </w:rPr>
                    <w:t xml:space="preserve"> </w:t>
                  </w:r>
                  <w:r>
                    <w:t>flare</w:t>
                  </w:r>
                  <w:r>
                    <w:rPr>
                      <w:spacing w:val="-2"/>
                    </w:rPr>
                    <w:t xml:space="preserve"> </w:t>
                  </w:r>
                  <w:r>
                    <w:t>projects</w:t>
                  </w:r>
                  <w:r>
                    <w:rPr>
                      <w:spacing w:val="-7"/>
                    </w:rPr>
                    <w:t xml:space="preserve"> </w:t>
                  </w:r>
                  <w:r>
                    <w:t>will</w:t>
                  </w:r>
                  <w:r>
                    <w:rPr>
                      <w:spacing w:val="-2"/>
                    </w:rPr>
                    <w:t xml:space="preserve"> </w:t>
                  </w:r>
                  <w:r>
                    <w:t>be</w:t>
                  </w:r>
                  <w:r>
                    <w:rPr>
                      <w:spacing w:val="-2"/>
                    </w:rPr>
                    <w:t xml:space="preserve"> </w:t>
                  </w:r>
                  <w:r>
                    <w:t>implemented on</w:t>
                  </w:r>
                  <w:r>
                    <w:rPr>
                      <w:spacing w:val="-4"/>
                    </w:rPr>
                    <w:t xml:space="preserve"> </w:t>
                  </w:r>
                  <w:r>
                    <w:t>both</w:t>
                  </w:r>
                  <w:r>
                    <w:rPr>
                      <w:spacing w:val="-5"/>
                    </w:rPr>
                    <w:t xml:space="preserve"> </w:t>
                  </w:r>
                  <w:r>
                    <w:t>FPSOs</w:t>
                  </w:r>
                  <w:r>
                    <w:rPr>
                      <w:spacing w:val="-3"/>
                    </w:rPr>
                    <w:t xml:space="preserve"> </w:t>
                  </w:r>
                  <w:r>
                    <w:t>to</w:t>
                  </w:r>
                  <w:r>
                    <w:rPr>
                      <w:spacing w:val="-3"/>
                    </w:rPr>
                    <w:t xml:space="preserve"> </w:t>
                  </w:r>
                  <w:r>
                    <w:t>eliminate flaring</w:t>
                  </w:r>
                  <w:r>
                    <w:rPr>
                      <w:spacing w:val="-2"/>
                    </w:rPr>
                    <w:t xml:space="preserve"> </w:t>
                  </w:r>
                  <w:r>
                    <w:t>under normal</w:t>
                  </w:r>
                  <w:r>
                    <w:rPr>
                      <w:spacing w:val="-2"/>
                    </w:rPr>
                    <w:t xml:space="preserve"> </w:t>
                  </w:r>
                  <w:r>
                    <w:t>routine operations (pilot/purge). Gas will only be flared during maintenance activities and during process upsets.</w:t>
                  </w:r>
                </w:p>
              </w:txbxContent>
            </v:textbox>
            <w10:wrap type="topAndBottom" anchorx="page"/>
          </v:shape>
        </w:pict>
      </w:r>
    </w:p>
    <w:p w14:paraId="7FA90302" w14:textId="77777777" w:rsidR="000E12C5" w:rsidRDefault="000E12C5">
      <w:pPr>
        <w:pStyle w:val="BodyText"/>
        <w:rPr>
          <w:rFonts w:ascii="Times New Roman"/>
          <w:sz w:val="7"/>
        </w:rPr>
      </w:pPr>
    </w:p>
    <w:p w14:paraId="11E55ADE" w14:textId="77777777" w:rsidR="000E12C5" w:rsidRDefault="000E12C5">
      <w:pPr>
        <w:rPr>
          <w:rFonts w:ascii="Times New Roman"/>
          <w:sz w:val="7"/>
        </w:rPr>
        <w:sectPr w:rsidR="000E12C5">
          <w:type w:val="continuous"/>
          <w:pgSz w:w="10800" w:h="15600"/>
          <w:pgMar w:top="180" w:right="180" w:bottom="280" w:left="200" w:header="720" w:footer="720" w:gutter="0"/>
          <w:cols w:space="720"/>
        </w:sectPr>
      </w:pPr>
    </w:p>
    <w:p w14:paraId="26DBA2C8" w14:textId="47B3C1D9" w:rsidR="000E12C5" w:rsidRDefault="00106611">
      <w:pPr>
        <w:spacing w:line="169" w:lineRule="exact"/>
        <w:ind w:left="1737" w:right="1741"/>
        <w:jc w:val="center"/>
        <w:rPr>
          <w:sz w:val="40"/>
        </w:rPr>
      </w:pPr>
      <w:r>
        <w:rPr>
          <w:noProof/>
        </w:rPr>
        <w:lastRenderedPageBreak/>
        <w:drawing>
          <wp:anchor distT="0" distB="0" distL="114300" distR="114300" simplePos="0" relativeHeight="487592960" behindDoc="0" locked="0" layoutInCell="1" allowOverlap="1" wp14:anchorId="56206E68" wp14:editId="6A60C982">
            <wp:simplePos x="0" y="0"/>
            <wp:positionH relativeFrom="column">
              <wp:posOffset>105474</wp:posOffset>
            </wp:positionH>
            <wp:positionV relativeFrom="paragraph">
              <wp:posOffset>-498543</wp:posOffset>
            </wp:positionV>
            <wp:extent cx="6385635" cy="544801"/>
            <wp:effectExtent l="0" t="0" r="0" b="1905"/>
            <wp:wrapNone/>
            <wp:docPr id="543490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90297" name="Picture 5434902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4079" cy="574529"/>
                    </a:xfrm>
                    <a:prstGeom prst="rect">
                      <a:avLst/>
                    </a:prstGeom>
                  </pic:spPr>
                </pic:pic>
              </a:graphicData>
            </a:graphic>
            <wp14:sizeRelH relativeFrom="page">
              <wp14:pctWidth>0</wp14:pctWidth>
            </wp14:sizeRelH>
            <wp14:sizeRelV relativeFrom="page">
              <wp14:pctHeight>0</wp14:pctHeight>
            </wp14:sizeRelV>
          </wp:anchor>
        </w:drawing>
      </w:r>
      <w:r w:rsidR="00C75922">
        <w:pict w14:anchorId="15E6D672">
          <v:rect id="docshape8" o:spid="_x0000_s2080" alt="" style="position:absolute;left:0;text-align:left;margin-left:312.25pt;margin-top:606.85pt;width:4.45pt;height:4.3pt;z-index:-15947776;mso-wrap-edited:f;mso-width-percent:0;mso-height-percent:0;mso-position-horizontal-relative:page;mso-position-vertical-relative:page;mso-width-percent:0;mso-height-percent:0" fillcolor="#0c8abb" stroked="f">
            <w10:wrap anchorx="page" anchory="page"/>
          </v:rect>
        </w:pict>
      </w:r>
      <w:r w:rsidR="00C75922">
        <w:pict w14:anchorId="6C8C94C6">
          <v:rect id="docshape9" o:spid="_x0000_s2079" alt="" style="position:absolute;left:0;text-align:left;margin-left:417.95pt;margin-top:606.85pt;width:4.3pt;height:4.3pt;z-index:-15947264;mso-wrap-edited:f;mso-width-percent:0;mso-height-percent:0;mso-position-horizontal-relative:page;mso-position-vertical-relative:page;mso-width-percent:0;mso-height-percent:0" fillcolor="#46b0e0" stroked="f">
            <w10:wrap anchorx="page" anchory="page"/>
          </v:rect>
        </w:pict>
      </w:r>
      <w:r w:rsidR="00C75922">
        <w:pict w14:anchorId="72E5E6BC">
          <v:shape id="docshape10" o:spid="_x0000_s2078" type="#_x0000_t202" alt="" style="position:absolute;left:0;text-align:left;margin-left:18pt;margin-top:53.7pt;width:505.1pt;height:144.9pt;z-index:15734272;mso-wrap-style:square;mso-wrap-edited:f;mso-width-percent:0;mso-height-percent:0;mso-position-horizontal-relative:page;mso-position-vertical-relative:page;mso-width-percent:0;mso-height-percent:0;v-text-anchor:top"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0"/>
                    <w:gridCol w:w="2541"/>
                    <w:gridCol w:w="2562"/>
                    <w:gridCol w:w="2562"/>
                  </w:tblGrid>
                  <w:tr w:rsidR="000E12C5" w14:paraId="20393A4A" w14:textId="77777777">
                    <w:trPr>
                      <w:trHeight w:val="555"/>
                    </w:trPr>
                    <w:tc>
                      <w:tcPr>
                        <w:tcW w:w="2420" w:type="dxa"/>
                        <w:shd w:val="clear" w:color="auto" w:fill="D9F1D0"/>
                      </w:tcPr>
                      <w:p w14:paraId="1D0A95ED" w14:textId="77777777" w:rsidR="000E12C5" w:rsidRDefault="00000000">
                        <w:pPr>
                          <w:pStyle w:val="TableParagraph"/>
                          <w:spacing w:before="59"/>
                          <w:rPr>
                            <w:b/>
                            <w:sz w:val="18"/>
                          </w:rPr>
                        </w:pPr>
                        <w:r>
                          <w:rPr>
                            <w:b/>
                            <w:spacing w:val="-2"/>
                            <w:sz w:val="18"/>
                          </w:rPr>
                          <w:t>Mode/platform</w:t>
                        </w:r>
                      </w:p>
                    </w:tc>
                    <w:tc>
                      <w:tcPr>
                        <w:tcW w:w="2541" w:type="dxa"/>
                      </w:tcPr>
                      <w:p w14:paraId="3A266EAE" w14:textId="77777777" w:rsidR="000E12C5" w:rsidRDefault="00000000">
                        <w:pPr>
                          <w:pStyle w:val="TableParagraph"/>
                          <w:spacing w:before="59"/>
                          <w:rPr>
                            <w:i/>
                            <w:sz w:val="18"/>
                          </w:rPr>
                        </w:pPr>
                        <w:r>
                          <w:rPr>
                            <w:i/>
                            <w:sz w:val="18"/>
                          </w:rPr>
                          <w:t>e.g.</w:t>
                        </w:r>
                        <w:r>
                          <w:rPr>
                            <w:i/>
                            <w:spacing w:val="-7"/>
                            <w:sz w:val="18"/>
                          </w:rPr>
                          <w:t xml:space="preserve"> </w:t>
                        </w:r>
                        <w:r>
                          <w:rPr>
                            <w:i/>
                            <w:sz w:val="18"/>
                          </w:rPr>
                          <w:t>Drone,</w:t>
                        </w:r>
                        <w:r>
                          <w:rPr>
                            <w:i/>
                            <w:spacing w:val="-3"/>
                            <w:sz w:val="18"/>
                          </w:rPr>
                          <w:t xml:space="preserve"> </w:t>
                        </w:r>
                        <w:r>
                          <w:rPr>
                            <w:i/>
                            <w:spacing w:val="-2"/>
                            <w:sz w:val="18"/>
                          </w:rPr>
                          <w:t>aircraft…</w:t>
                        </w:r>
                      </w:p>
                    </w:tc>
                    <w:tc>
                      <w:tcPr>
                        <w:tcW w:w="2562" w:type="dxa"/>
                        <w:shd w:val="clear" w:color="auto" w:fill="D9F1D0"/>
                      </w:tcPr>
                      <w:p w14:paraId="6F70CAEC" w14:textId="77777777" w:rsidR="000E12C5" w:rsidRDefault="00000000">
                        <w:pPr>
                          <w:pStyle w:val="TableParagraph"/>
                          <w:spacing w:before="59"/>
                          <w:ind w:left="143"/>
                          <w:rPr>
                            <w:b/>
                            <w:sz w:val="18"/>
                          </w:rPr>
                        </w:pPr>
                        <w:r>
                          <w:rPr>
                            <w:b/>
                            <w:sz w:val="18"/>
                          </w:rPr>
                          <w:t>Detection</w:t>
                        </w:r>
                        <w:r>
                          <w:rPr>
                            <w:b/>
                            <w:spacing w:val="-4"/>
                            <w:sz w:val="18"/>
                          </w:rPr>
                          <w:t xml:space="preserve"> </w:t>
                        </w:r>
                        <w:r>
                          <w:rPr>
                            <w:b/>
                            <w:spacing w:val="-2"/>
                            <w:sz w:val="18"/>
                          </w:rPr>
                          <w:t>threshold</w:t>
                        </w:r>
                      </w:p>
                    </w:tc>
                    <w:tc>
                      <w:tcPr>
                        <w:tcW w:w="2562" w:type="dxa"/>
                      </w:tcPr>
                      <w:p w14:paraId="5525A509" w14:textId="77777777" w:rsidR="000E12C5" w:rsidRDefault="00000000">
                        <w:pPr>
                          <w:pStyle w:val="TableParagraph"/>
                          <w:spacing w:before="62" w:line="235" w:lineRule="auto"/>
                          <w:ind w:left="143" w:right="59"/>
                          <w:rPr>
                            <w:i/>
                            <w:sz w:val="18"/>
                          </w:rPr>
                        </w:pPr>
                        <w:r>
                          <w:rPr>
                            <w:i/>
                            <w:sz w:val="18"/>
                          </w:rPr>
                          <w:t>e.g.</w:t>
                        </w:r>
                        <w:r>
                          <w:rPr>
                            <w:i/>
                            <w:spacing w:val="-11"/>
                            <w:sz w:val="18"/>
                          </w:rPr>
                          <w:t xml:space="preserve"> </w:t>
                        </w:r>
                        <w:r>
                          <w:rPr>
                            <w:i/>
                            <w:sz w:val="18"/>
                          </w:rPr>
                          <w:t>1kg/hr</w:t>
                        </w:r>
                        <w:r>
                          <w:rPr>
                            <w:i/>
                            <w:spacing w:val="-10"/>
                            <w:sz w:val="18"/>
                          </w:rPr>
                          <w:t xml:space="preserve"> </w:t>
                        </w:r>
                        <w:r>
                          <w:rPr>
                            <w:i/>
                            <w:sz w:val="18"/>
                          </w:rPr>
                          <w:t>under</w:t>
                        </w:r>
                        <w:r>
                          <w:rPr>
                            <w:i/>
                            <w:spacing w:val="-10"/>
                            <w:sz w:val="18"/>
                          </w:rPr>
                          <w:t xml:space="preserve"> </w:t>
                        </w:r>
                        <w:r>
                          <w:rPr>
                            <w:i/>
                            <w:sz w:val="18"/>
                          </w:rPr>
                          <w:t xml:space="preserve">ideal </w:t>
                        </w:r>
                        <w:r>
                          <w:rPr>
                            <w:i/>
                            <w:spacing w:val="-2"/>
                            <w:sz w:val="18"/>
                          </w:rPr>
                          <w:t>conditions</w:t>
                        </w:r>
                      </w:p>
                    </w:tc>
                  </w:tr>
                  <w:tr w:rsidR="000E12C5" w14:paraId="060C4F50" w14:textId="77777777">
                    <w:trPr>
                      <w:trHeight w:val="340"/>
                    </w:trPr>
                    <w:tc>
                      <w:tcPr>
                        <w:tcW w:w="2420" w:type="dxa"/>
                        <w:shd w:val="clear" w:color="auto" w:fill="D9F1D0"/>
                      </w:tcPr>
                      <w:p w14:paraId="4E7DF190" w14:textId="77777777" w:rsidR="000E12C5" w:rsidRDefault="00000000">
                        <w:pPr>
                          <w:pStyle w:val="TableParagraph"/>
                          <w:spacing w:before="59"/>
                          <w:rPr>
                            <w:b/>
                            <w:sz w:val="18"/>
                          </w:rPr>
                        </w:pPr>
                        <w:r>
                          <w:rPr>
                            <w:b/>
                            <w:spacing w:val="-2"/>
                            <w:sz w:val="18"/>
                          </w:rPr>
                          <w:t>Sensor/technology</w:t>
                        </w:r>
                      </w:p>
                    </w:tc>
                    <w:tc>
                      <w:tcPr>
                        <w:tcW w:w="2541" w:type="dxa"/>
                      </w:tcPr>
                      <w:p w14:paraId="50A9027E" w14:textId="77777777" w:rsidR="000E12C5" w:rsidRDefault="00000000">
                        <w:pPr>
                          <w:pStyle w:val="TableParagraph"/>
                          <w:spacing w:before="59"/>
                          <w:rPr>
                            <w:i/>
                            <w:sz w:val="18"/>
                          </w:rPr>
                        </w:pPr>
                        <w:r>
                          <w:rPr>
                            <w:i/>
                            <w:sz w:val="18"/>
                          </w:rPr>
                          <w:t>e.g.</w:t>
                        </w:r>
                        <w:r>
                          <w:rPr>
                            <w:i/>
                            <w:spacing w:val="-7"/>
                            <w:sz w:val="18"/>
                          </w:rPr>
                          <w:t xml:space="preserve"> </w:t>
                        </w:r>
                        <w:r>
                          <w:rPr>
                            <w:i/>
                            <w:spacing w:val="-2"/>
                            <w:sz w:val="18"/>
                          </w:rPr>
                          <w:t>TDLAS</w:t>
                        </w:r>
                      </w:p>
                    </w:tc>
                    <w:tc>
                      <w:tcPr>
                        <w:tcW w:w="2562" w:type="dxa"/>
                        <w:shd w:val="clear" w:color="auto" w:fill="D9F1D0"/>
                      </w:tcPr>
                      <w:p w14:paraId="7ED18C2A" w14:textId="77777777" w:rsidR="000E12C5" w:rsidRDefault="00000000">
                        <w:pPr>
                          <w:pStyle w:val="TableParagraph"/>
                          <w:spacing w:before="59"/>
                          <w:ind w:left="143"/>
                          <w:rPr>
                            <w:b/>
                            <w:sz w:val="18"/>
                          </w:rPr>
                        </w:pPr>
                        <w:r>
                          <w:rPr>
                            <w:b/>
                            <w:sz w:val="18"/>
                          </w:rPr>
                          <w:t>Any known</w:t>
                        </w:r>
                        <w:r>
                          <w:rPr>
                            <w:b/>
                            <w:spacing w:val="1"/>
                            <w:sz w:val="18"/>
                          </w:rPr>
                          <w:t xml:space="preserve"> </w:t>
                        </w:r>
                        <w:r>
                          <w:rPr>
                            <w:b/>
                            <w:spacing w:val="-2"/>
                            <w:sz w:val="18"/>
                          </w:rPr>
                          <w:t>limitation</w:t>
                        </w:r>
                      </w:p>
                    </w:tc>
                    <w:tc>
                      <w:tcPr>
                        <w:tcW w:w="2562" w:type="dxa"/>
                      </w:tcPr>
                      <w:p w14:paraId="47FB12C8" w14:textId="77777777" w:rsidR="000E12C5" w:rsidRDefault="000E12C5">
                        <w:pPr>
                          <w:pStyle w:val="TableParagraph"/>
                          <w:ind w:left="0"/>
                          <w:rPr>
                            <w:rFonts w:ascii="Times New Roman"/>
                            <w:sz w:val="18"/>
                          </w:rPr>
                        </w:pPr>
                      </w:p>
                    </w:tc>
                  </w:tr>
                  <w:tr w:rsidR="000E12C5" w14:paraId="61BEDB0B" w14:textId="77777777">
                    <w:trPr>
                      <w:trHeight w:val="555"/>
                    </w:trPr>
                    <w:tc>
                      <w:tcPr>
                        <w:tcW w:w="2420" w:type="dxa"/>
                        <w:shd w:val="clear" w:color="auto" w:fill="D9F1D0"/>
                      </w:tcPr>
                      <w:p w14:paraId="214B5C92" w14:textId="77777777" w:rsidR="000E12C5" w:rsidRDefault="00000000">
                        <w:pPr>
                          <w:pStyle w:val="TableParagraph"/>
                          <w:spacing w:before="62" w:line="235" w:lineRule="auto"/>
                          <w:ind w:right="473"/>
                          <w:rPr>
                            <w:b/>
                            <w:sz w:val="18"/>
                          </w:rPr>
                        </w:pPr>
                        <w:r>
                          <w:rPr>
                            <w:b/>
                            <w:sz w:val="18"/>
                          </w:rPr>
                          <w:t>Purpose/justification</w:t>
                        </w:r>
                        <w:r>
                          <w:rPr>
                            <w:b/>
                            <w:spacing w:val="-8"/>
                            <w:sz w:val="18"/>
                          </w:rPr>
                          <w:t xml:space="preserve"> </w:t>
                        </w:r>
                        <w:r>
                          <w:rPr>
                            <w:b/>
                            <w:sz w:val="18"/>
                          </w:rPr>
                          <w:t>of technology selection</w:t>
                        </w:r>
                      </w:p>
                    </w:tc>
                    <w:tc>
                      <w:tcPr>
                        <w:tcW w:w="2541" w:type="dxa"/>
                      </w:tcPr>
                      <w:p w14:paraId="632B22D5" w14:textId="77777777" w:rsidR="000E12C5" w:rsidRDefault="000E12C5">
                        <w:pPr>
                          <w:pStyle w:val="TableParagraph"/>
                          <w:ind w:left="0"/>
                          <w:rPr>
                            <w:rFonts w:ascii="Times New Roman"/>
                            <w:sz w:val="18"/>
                          </w:rPr>
                        </w:pPr>
                      </w:p>
                    </w:tc>
                    <w:tc>
                      <w:tcPr>
                        <w:tcW w:w="2562" w:type="dxa"/>
                        <w:shd w:val="clear" w:color="auto" w:fill="D9F1D0"/>
                      </w:tcPr>
                      <w:p w14:paraId="08E41E66" w14:textId="77777777" w:rsidR="000E12C5" w:rsidRDefault="00000000">
                        <w:pPr>
                          <w:pStyle w:val="TableParagraph"/>
                          <w:spacing w:before="62" w:line="235" w:lineRule="auto"/>
                          <w:ind w:left="143"/>
                          <w:rPr>
                            <w:b/>
                            <w:sz w:val="18"/>
                          </w:rPr>
                        </w:pPr>
                        <w:r>
                          <w:rPr>
                            <w:b/>
                            <w:sz w:val="18"/>
                          </w:rPr>
                          <w:t>Emission</w:t>
                        </w:r>
                        <w:r>
                          <w:rPr>
                            <w:b/>
                            <w:spacing w:val="-11"/>
                            <w:sz w:val="18"/>
                          </w:rPr>
                          <w:t xml:space="preserve"> </w:t>
                        </w:r>
                        <w:r>
                          <w:rPr>
                            <w:b/>
                            <w:sz w:val="18"/>
                          </w:rPr>
                          <w:t>rate</w:t>
                        </w:r>
                        <w:r>
                          <w:rPr>
                            <w:b/>
                            <w:spacing w:val="-10"/>
                            <w:sz w:val="18"/>
                          </w:rPr>
                          <w:t xml:space="preserve"> </w:t>
                        </w:r>
                        <w:r>
                          <w:rPr>
                            <w:b/>
                            <w:sz w:val="18"/>
                          </w:rPr>
                          <w:t xml:space="preserve">quantification </w:t>
                        </w:r>
                        <w:r>
                          <w:rPr>
                            <w:b/>
                            <w:spacing w:val="-2"/>
                            <w:sz w:val="18"/>
                          </w:rPr>
                          <w:t>method</w:t>
                        </w:r>
                      </w:p>
                    </w:tc>
                    <w:tc>
                      <w:tcPr>
                        <w:tcW w:w="2562" w:type="dxa"/>
                      </w:tcPr>
                      <w:p w14:paraId="326EDA70" w14:textId="77777777" w:rsidR="000E12C5" w:rsidRDefault="000E12C5">
                        <w:pPr>
                          <w:pStyle w:val="TableParagraph"/>
                          <w:ind w:left="0"/>
                          <w:rPr>
                            <w:rFonts w:ascii="Times New Roman"/>
                            <w:sz w:val="18"/>
                          </w:rPr>
                        </w:pPr>
                      </w:p>
                    </w:tc>
                  </w:tr>
                  <w:tr w:rsidR="000E12C5" w14:paraId="549C96D8" w14:textId="77777777">
                    <w:trPr>
                      <w:trHeight w:val="556"/>
                    </w:trPr>
                    <w:tc>
                      <w:tcPr>
                        <w:tcW w:w="2420" w:type="dxa"/>
                        <w:shd w:val="clear" w:color="auto" w:fill="D9F1D0"/>
                      </w:tcPr>
                      <w:p w14:paraId="71E62576" w14:textId="77777777" w:rsidR="000E12C5" w:rsidRDefault="00000000">
                        <w:pPr>
                          <w:pStyle w:val="TableParagraph"/>
                          <w:spacing w:before="59"/>
                          <w:rPr>
                            <w:b/>
                            <w:sz w:val="18"/>
                          </w:rPr>
                        </w:pPr>
                        <w:r>
                          <w:rPr>
                            <w:b/>
                            <w:sz w:val="18"/>
                          </w:rPr>
                          <w:t>Technology</w:t>
                        </w:r>
                        <w:r>
                          <w:rPr>
                            <w:b/>
                            <w:spacing w:val="-6"/>
                            <w:sz w:val="18"/>
                          </w:rPr>
                          <w:t xml:space="preserve"> </w:t>
                        </w:r>
                        <w:r>
                          <w:rPr>
                            <w:b/>
                            <w:spacing w:val="-2"/>
                            <w:sz w:val="18"/>
                          </w:rPr>
                          <w:t>provider</w:t>
                        </w:r>
                      </w:p>
                    </w:tc>
                    <w:tc>
                      <w:tcPr>
                        <w:tcW w:w="2541" w:type="dxa"/>
                      </w:tcPr>
                      <w:p w14:paraId="2538125C" w14:textId="77777777" w:rsidR="000E12C5" w:rsidRDefault="00000000">
                        <w:pPr>
                          <w:pStyle w:val="TableParagraph"/>
                          <w:spacing w:before="62" w:line="235" w:lineRule="auto"/>
                          <w:ind w:right="122"/>
                          <w:rPr>
                            <w:i/>
                            <w:sz w:val="18"/>
                          </w:rPr>
                        </w:pPr>
                        <w:r>
                          <w:rPr>
                            <w:i/>
                            <w:sz w:val="18"/>
                          </w:rPr>
                          <w:t>Optional</w:t>
                        </w:r>
                        <w:r>
                          <w:rPr>
                            <w:i/>
                            <w:spacing w:val="-11"/>
                            <w:sz w:val="18"/>
                          </w:rPr>
                          <w:t xml:space="preserve"> </w:t>
                        </w:r>
                        <w:r>
                          <w:rPr>
                            <w:i/>
                            <w:sz w:val="18"/>
                          </w:rPr>
                          <w:t>(a</w:t>
                        </w:r>
                        <w:r>
                          <w:rPr>
                            <w:i/>
                            <w:spacing w:val="-10"/>
                            <w:sz w:val="18"/>
                          </w:rPr>
                          <w:t xml:space="preserve"> </w:t>
                        </w:r>
                        <w:r>
                          <w:rPr>
                            <w:i/>
                            <w:sz w:val="18"/>
                          </w:rPr>
                          <w:t xml:space="preserve">third-party </w:t>
                        </w:r>
                        <w:r>
                          <w:rPr>
                            <w:i/>
                            <w:spacing w:val="-2"/>
                            <w:sz w:val="18"/>
                          </w:rPr>
                          <w:t>provider)</w:t>
                        </w:r>
                      </w:p>
                    </w:tc>
                    <w:tc>
                      <w:tcPr>
                        <w:tcW w:w="2562" w:type="dxa"/>
                        <w:shd w:val="clear" w:color="auto" w:fill="D9F1D0"/>
                      </w:tcPr>
                      <w:p w14:paraId="73251BE0" w14:textId="77777777" w:rsidR="000E12C5" w:rsidRDefault="000E12C5">
                        <w:pPr>
                          <w:pStyle w:val="TableParagraph"/>
                          <w:ind w:left="0"/>
                          <w:rPr>
                            <w:rFonts w:ascii="Times New Roman"/>
                            <w:sz w:val="18"/>
                          </w:rPr>
                        </w:pPr>
                      </w:p>
                    </w:tc>
                    <w:tc>
                      <w:tcPr>
                        <w:tcW w:w="2562" w:type="dxa"/>
                      </w:tcPr>
                      <w:p w14:paraId="71AB5303" w14:textId="77777777" w:rsidR="000E12C5" w:rsidRDefault="000E12C5">
                        <w:pPr>
                          <w:pStyle w:val="TableParagraph"/>
                          <w:ind w:left="0"/>
                          <w:rPr>
                            <w:rFonts w:ascii="Times New Roman"/>
                            <w:sz w:val="18"/>
                          </w:rPr>
                        </w:pPr>
                      </w:p>
                    </w:tc>
                  </w:tr>
                  <w:tr w:rsidR="000E12C5" w14:paraId="21E0B21D" w14:textId="77777777">
                    <w:trPr>
                      <w:trHeight w:val="772"/>
                    </w:trPr>
                    <w:tc>
                      <w:tcPr>
                        <w:tcW w:w="2420" w:type="dxa"/>
                        <w:shd w:val="clear" w:color="auto" w:fill="D9F1D0"/>
                      </w:tcPr>
                      <w:p w14:paraId="1653C6F2" w14:textId="77777777" w:rsidR="000E12C5" w:rsidRDefault="00000000">
                        <w:pPr>
                          <w:pStyle w:val="TableParagraph"/>
                          <w:spacing w:before="62" w:line="235" w:lineRule="auto"/>
                          <w:ind w:right="428"/>
                          <w:rPr>
                            <w:b/>
                            <w:sz w:val="18"/>
                          </w:rPr>
                        </w:pPr>
                        <w:r>
                          <w:rPr>
                            <w:b/>
                            <w:sz w:val="18"/>
                          </w:rPr>
                          <w:t>Measurement</w:t>
                        </w:r>
                        <w:r>
                          <w:rPr>
                            <w:b/>
                            <w:spacing w:val="-11"/>
                            <w:sz w:val="18"/>
                          </w:rPr>
                          <w:t xml:space="preserve"> </w:t>
                        </w:r>
                        <w:r>
                          <w:rPr>
                            <w:b/>
                            <w:sz w:val="18"/>
                          </w:rPr>
                          <w:t xml:space="preserve">campaign </w:t>
                        </w:r>
                        <w:r>
                          <w:rPr>
                            <w:b/>
                            <w:spacing w:val="-2"/>
                            <w:sz w:val="18"/>
                          </w:rPr>
                          <w:t>details</w:t>
                        </w:r>
                      </w:p>
                      <w:p w14:paraId="2703E9AA" w14:textId="77777777" w:rsidR="000E12C5" w:rsidRDefault="00000000">
                        <w:pPr>
                          <w:pStyle w:val="TableParagraph"/>
                          <w:spacing w:line="218" w:lineRule="exact"/>
                          <w:rPr>
                            <w:i/>
                            <w:sz w:val="18"/>
                          </w:rPr>
                        </w:pPr>
                        <w:r>
                          <w:rPr>
                            <w:i/>
                            <w:spacing w:val="-4"/>
                            <w:sz w:val="18"/>
                          </w:rPr>
                          <w:t>(e.g.</w:t>
                        </w:r>
                      </w:p>
                    </w:tc>
                    <w:tc>
                      <w:tcPr>
                        <w:tcW w:w="7665" w:type="dxa"/>
                        <w:gridSpan w:val="3"/>
                      </w:tcPr>
                      <w:p w14:paraId="5C27D7A1" w14:textId="77777777" w:rsidR="000E12C5" w:rsidRDefault="00000000">
                        <w:pPr>
                          <w:pStyle w:val="TableParagraph"/>
                          <w:spacing w:before="62" w:line="235" w:lineRule="auto"/>
                          <w:ind w:right="117"/>
                          <w:rPr>
                            <w:i/>
                            <w:sz w:val="18"/>
                          </w:rPr>
                        </w:pPr>
                        <w:r>
                          <w:rPr>
                            <w:i/>
                            <w:sz w:val="18"/>
                          </w:rPr>
                          <w:t>e.g.</w:t>
                        </w:r>
                        <w:r>
                          <w:rPr>
                            <w:i/>
                            <w:spacing w:val="-7"/>
                            <w:sz w:val="18"/>
                          </w:rPr>
                          <w:t xml:space="preserve"> </w:t>
                        </w:r>
                        <w:r>
                          <w:rPr>
                            <w:i/>
                            <w:sz w:val="18"/>
                          </w:rPr>
                          <w:t>Frequency</w:t>
                        </w:r>
                        <w:r>
                          <w:rPr>
                            <w:i/>
                            <w:spacing w:val="-9"/>
                            <w:sz w:val="18"/>
                          </w:rPr>
                          <w:t xml:space="preserve"> </w:t>
                        </w:r>
                        <w:r>
                          <w:rPr>
                            <w:i/>
                            <w:sz w:val="18"/>
                          </w:rPr>
                          <w:t>&amp;</w:t>
                        </w:r>
                        <w:r>
                          <w:rPr>
                            <w:i/>
                            <w:spacing w:val="-3"/>
                            <w:sz w:val="18"/>
                          </w:rPr>
                          <w:t xml:space="preserve"> </w:t>
                        </w:r>
                        <w:r>
                          <w:rPr>
                            <w:i/>
                            <w:sz w:val="18"/>
                          </w:rPr>
                          <w:t>number</w:t>
                        </w:r>
                        <w:r>
                          <w:rPr>
                            <w:i/>
                            <w:spacing w:val="-6"/>
                            <w:sz w:val="18"/>
                          </w:rPr>
                          <w:t xml:space="preserve"> </w:t>
                        </w:r>
                        <w:r>
                          <w:rPr>
                            <w:i/>
                            <w:sz w:val="18"/>
                          </w:rPr>
                          <w:t>of</w:t>
                        </w:r>
                        <w:r>
                          <w:rPr>
                            <w:i/>
                            <w:spacing w:val="-3"/>
                            <w:sz w:val="18"/>
                          </w:rPr>
                          <w:t xml:space="preserve"> </w:t>
                        </w:r>
                        <w:r>
                          <w:rPr>
                            <w:i/>
                            <w:sz w:val="18"/>
                          </w:rPr>
                          <w:t>measurements</w:t>
                        </w:r>
                        <w:r>
                          <w:rPr>
                            <w:i/>
                            <w:spacing w:val="-8"/>
                            <w:sz w:val="18"/>
                          </w:rPr>
                          <w:t xml:space="preserve"> </w:t>
                        </w:r>
                        <w:r>
                          <w:rPr>
                            <w:i/>
                            <w:sz w:val="18"/>
                          </w:rPr>
                          <w:t>undertaken,</w:t>
                        </w:r>
                        <w:r>
                          <w:rPr>
                            <w:i/>
                            <w:spacing w:val="27"/>
                            <w:sz w:val="18"/>
                          </w:rPr>
                          <w:t xml:space="preserve"> </w:t>
                        </w:r>
                        <w:r>
                          <w:rPr>
                            <w:i/>
                            <w:sz w:val="18"/>
                          </w:rPr>
                          <w:t>sampling amd</w:t>
                        </w:r>
                        <w:r>
                          <w:rPr>
                            <w:i/>
                            <w:spacing w:val="-4"/>
                            <w:sz w:val="18"/>
                          </w:rPr>
                          <w:t xml:space="preserve"> </w:t>
                        </w:r>
                        <w:r>
                          <w:rPr>
                            <w:i/>
                            <w:sz w:val="18"/>
                          </w:rPr>
                          <w:t>extrapolation</w:t>
                        </w:r>
                        <w:r>
                          <w:rPr>
                            <w:i/>
                            <w:spacing w:val="-2"/>
                            <w:sz w:val="18"/>
                          </w:rPr>
                          <w:t xml:space="preserve"> </w:t>
                        </w:r>
                        <w:r>
                          <w:rPr>
                            <w:i/>
                            <w:sz w:val="18"/>
                          </w:rPr>
                          <w:t>strategy adopted ( spatial and temporal coverage), weather or access related notes that affected</w:t>
                        </w:r>
                      </w:p>
                      <w:p w14:paraId="7F881027" w14:textId="77777777" w:rsidR="000E12C5" w:rsidRDefault="00000000">
                        <w:pPr>
                          <w:pStyle w:val="TableParagraph"/>
                          <w:spacing w:line="218" w:lineRule="exact"/>
                          <w:rPr>
                            <w:i/>
                            <w:sz w:val="18"/>
                          </w:rPr>
                        </w:pPr>
                        <w:r>
                          <w:rPr>
                            <w:i/>
                            <w:spacing w:val="-2"/>
                            <w:sz w:val="18"/>
                          </w:rPr>
                          <w:t>measurements…</w:t>
                        </w:r>
                      </w:p>
                    </w:tc>
                  </w:tr>
                </w:tbl>
                <w:p w14:paraId="441DC572" w14:textId="77777777" w:rsidR="000E12C5" w:rsidRDefault="000E12C5">
                  <w:pPr>
                    <w:pStyle w:val="BodyText"/>
                  </w:pPr>
                </w:p>
              </w:txbxContent>
            </v:textbox>
            <w10:wrap anchorx="page" anchory="page"/>
          </v:shape>
        </w:pict>
      </w:r>
    </w:p>
    <w:p w14:paraId="5300ABF8" w14:textId="77777777" w:rsidR="000E12C5" w:rsidRDefault="000E12C5">
      <w:pPr>
        <w:pStyle w:val="BodyText"/>
        <w:rPr>
          <w:sz w:val="20"/>
        </w:rPr>
      </w:pPr>
    </w:p>
    <w:p w14:paraId="5BD236B6" w14:textId="77777777" w:rsidR="000E12C5" w:rsidRDefault="000E12C5">
      <w:pPr>
        <w:pStyle w:val="BodyText"/>
        <w:rPr>
          <w:sz w:val="20"/>
        </w:rPr>
      </w:pPr>
    </w:p>
    <w:p w14:paraId="2A89DA5B" w14:textId="77777777" w:rsidR="000E12C5" w:rsidRDefault="000E12C5">
      <w:pPr>
        <w:pStyle w:val="BodyText"/>
        <w:rPr>
          <w:sz w:val="20"/>
        </w:rPr>
      </w:pPr>
    </w:p>
    <w:p w14:paraId="058AA0AA" w14:textId="77777777" w:rsidR="000E12C5" w:rsidRDefault="000E12C5">
      <w:pPr>
        <w:pStyle w:val="BodyText"/>
        <w:rPr>
          <w:sz w:val="20"/>
        </w:rPr>
      </w:pPr>
    </w:p>
    <w:p w14:paraId="324257CD" w14:textId="77777777" w:rsidR="000E12C5" w:rsidRDefault="000E12C5">
      <w:pPr>
        <w:pStyle w:val="BodyText"/>
        <w:rPr>
          <w:sz w:val="20"/>
        </w:rPr>
      </w:pPr>
    </w:p>
    <w:p w14:paraId="362F163C" w14:textId="77777777" w:rsidR="000E12C5" w:rsidRDefault="000E12C5">
      <w:pPr>
        <w:pStyle w:val="BodyText"/>
        <w:rPr>
          <w:sz w:val="20"/>
        </w:rPr>
      </w:pPr>
    </w:p>
    <w:p w14:paraId="4774CF91" w14:textId="77777777" w:rsidR="000E12C5" w:rsidRDefault="000E12C5">
      <w:pPr>
        <w:pStyle w:val="BodyText"/>
        <w:rPr>
          <w:sz w:val="20"/>
        </w:rPr>
      </w:pPr>
    </w:p>
    <w:p w14:paraId="674BCA5C" w14:textId="77777777" w:rsidR="000E12C5" w:rsidRDefault="000E12C5">
      <w:pPr>
        <w:pStyle w:val="BodyText"/>
        <w:rPr>
          <w:sz w:val="20"/>
        </w:rPr>
      </w:pPr>
    </w:p>
    <w:p w14:paraId="619F1FB5" w14:textId="77777777" w:rsidR="000E12C5" w:rsidRDefault="000E12C5">
      <w:pPr>
        <w:pStyle w:val="BodyText"/>
        <w:rPr>
          <w:sz w:val="20"/>
        </w:rPr>
      </w:pPr>
    </w:p>
    <w:p w14:paraId="30905F5C" w14:textId="77777777" w:rsidR="000E12C5" w:rsidRDefault="000E12C5">
      <w:pPr>
        <w:pStyle w:val="BodyText"/>
        <w:rPr>
          <w:sz w:val="20"/>
        </w:rPr>
      </w:pPr>
    </w:p>
    <w:p w14:paraId="2DA728E3" w14:textId="77777777" w:rsidR="000E12C5" w:rsidRDefault="000E12C5">
      <w:pPr>
        <w:pStyle w:val="BodyText"/>
        <w:rPr>
          <w:sz w:val="20"/>
        </w:rPr>
      </w:pPr>
    </w:p>
    <w:p w14:paraId="00D8457D" w14:textId="77777777" w:rsidR="000E12C5" w:rsidRDefault="00C75922">
      <w:pPr>
        <w:pStyle w:val="BodyText"/>
        <w:spacing w:before="7"/>
        <w:rPr>
          <w:sz w:val="20"/>
        </w:rPr>
      </w:pPr>
      <w:r>
        <w:pict w14:anchorId="187127F3">
          <v:shape id="docshape11" o:spid="_x0000_s2077" type="#_x0000_t202" alt="" style="position:absolute;margin-left:18.5pt;margin-top:14.2pt;width:506.4pt;height:28.8pt;z-index:-15726592;mso-wrap-style:square;mso-wrap-edited:f;mso-width-percent:0;mso-height-percent:0;mso-wrap-distance-left:0;mso-wrap-distance-right:0;mso-position-horizontal-relative:page;mso-width-percent:0;mso-height-percent:0;v-text-anchor:top" fillcolor="#d9f1d0">
            <v:textbox inset="0,0,0,0">
              <w:txbxContent>
                <w:p w14:paraId="586EE1B4" w14:textId="77777777" w:rsidR="000E12C5" w:rsidRDefault="00000000">
                  <w:pPr>
                    <w:spacing w:line="480" w:lineRule="exact"/>
                    <w:ind w:left="3007" w:right="3005"/>
                    <w:jc w:val="center"/>
                    <w:rPr>
                      <w:color w:val="000000"/>
                      <w:sz w:val="40"/>
                    </w:rPr>
                  </w:pPr>
                  <w:r>
                    <w:rPr>
                      <w:color w:val="000000"/>
                      <w:spacing w:val="-2"/>
                      <w:sz w:val="40"/>
                    </w:rPr>
                    <w:t>Reconciliation</w:t>
                  </w:r>
                </w:p>
              </w:txbxContent>
            </v:textbox>
            <w10:wrap type="topAndBottom" anchorx="page"/>
          </v:shape>
        </w:pict>
      </w:r>
    </w:p>
    <w:p w14:paraId="03EE88A8" w14:textId="77777777" w:rsidR="000E12C5" w:rsidRDefault="000E12C5">
      <w:pPr>
        <w:pStyle w:val="BodyText"/>
        <w:spacing w:before="7"/>
        <w:rPr>
          <w:sz w:val="11"/>
        </w:rPr>
      </w:pPr>
    </w:p>
    <w:tbl>
      <w:tblPr>
        <w:tblW w:w="0" w:type="auto"/>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30"/>
        <w:gridCol w:w="5109"/>
      </w:tblGrid>
      <w:tr w:rsidR="000E12C5" w14:paraId="0C6791EA" w14:textId="77777777">
        <w:trPr>
          <w:trHeight w:val="2922"/>
        </w:trPr>
        <w:tc>
          <w:tcPr>
            <w:tcW w:w="10139" w:type="dxa"/>
            <w:gridSpan w:val="2"/>
          </w:tcPr>
          <w:p w14:paraId="70FD4A01" w14:textId="77777777" w:rsidR="000E12C5" w:rsidRDefault="00000000">
            <w:pPr>
              <w:pStyle w:val="TableParagraph"/>
              <w:numPr>
                <w:ilvl w:val="0"/>
                <w:numId w:val="3"/>
              </w:numPr>
              <w:tabs>
                <w:tab w:val="left" w:pos="415"/>
                <w:tab w:val="left" w:pos="416"/>
              </w:tabs>
              <w:spacing w:before="24" w:line="197" w:lineRule="exact"/>
              <w:rPr>
                <w:sz w:val="18"/>
              </w:rPr>
            </w:pPr>
            <w:r>
              <w:rPr>
                <w:color w:val="186B23"/>
                <w:sz w:val="18"/>
              </w:rPr>
              <w:t>What</w:t>
            </w:r>
            <w:r>
              <w:rPr>
                <w:color w:val="186B23"/>
                <w:spacing w:val="-10"/>
                <w:sz w:val="18"/>
              </w:rPr>
              <w:t xml:space="preserve"> </w:t>
            </w:r>
            <w:r>
              <w:rPr>
                <w:color w:val="186B23"/>
                <w:sz w:val="18"/>
              </w:rPr>
              <w:t>was</w:t>
            </w:r>
            <w:r>
              <w:rPr>
                <w:color w:val="186B23"/>
                <w:spacing w:val="-7"/>
                <w:sz w:val="18"/>
              </w:rPr>
              <w:t xml:space="preserve"> </w:t>
            </w:r>
            <w:r>
              <w:rPr>
                <w:color w:val="186B23"/>
                <w:sz w:val="18"/>
              </w:rPr>
              <w:t>the</w:t>
            </w:r>
            <w:r>
              <w:rPr>
                <w:color w:val="186B23"/>
                <w:spacing w:val="-6"/>
                <w:sz w:val="18"/>
              </w:rPr>
              <w:t xml:space="preserve"> </w:t>
            </w:r>
            <w:r>
              <w:rPr>
                <w:color w:val="186B23"/>
                <w:sz w:val="18"/>
              </w:rPr>
              <w:t>scale</w:t>
            </w:r>
            <w:r>
              <w:rPr>
                <w:color w:val="186B23"/>
                <w:spacing w:val="-6"/>
                <w:sz w:val="18"/>
              </w:rPr>
              <w:t xml:space="preserve"> </w:t>
            </w:r>
            <w:r>
              <w:rPr>
                <w:color w:val="186B23"/>
                <w:sz w:val="18"/>
              </w:rPr>
              <w:t>of</w:t>
            </w:r>
            <w:r>
              <w:rPr>
                <w:color w:val="186B23"/>
                <w:spacing w:val="-7"/>
                <w:sz w:val="18"/>
              </w:rPr>
              <w:t xml:space="preserve"> </w:t>
            </w:r>
            <w:r>
              <w:rPr>
                <w:color w:val="186B23"/>
                <w:sz w:val="18"/>
              </w:rPr>
              <w:t>reconciliation</w:t>
            </w:r>
            <w:r>
              <w:rPr>
                <w:color w:val="186B23"/>
                <w:spacing w:val="-2"/>
                <w:sz w:val="18"/>
              </w:rPr>
              <w:t xml:space="preserve"> </w:t>
            </w:r>
            <w:r>
              <w:rPr>
                <w:color w:val="186B23"/>
                <w:sz w:val="18"/>
              </w:rPr>
              <w:t>(spatial</w:t>
            </w:r>
            <w:r>
              <w:rPr>
                <w:color w:val="186B23"/>
                <w:spacing w:val="-5"/>
                <w:sz w:val="18"/>
              </w:rPr>
              <w:t xml:space="preserve"> </w:t>
            </w:r>
            <w:r>
              <w:rPr>
                <w:color w:val="186B23"/>
                <w:sz w:val="18"/>
              </w:rPr>
              <w:t>and</w:t>
            </w:r>
            <w:r>
              <w:rPr>
                <w:color w:val="186B23"/>
                <w:spacing w:val="-6"/>
                <w:sz w:val="18"/>
              </w:rPr>
              <w:t xml:space="preserve"> </w:t>
            </w:r>
            <w:r>
              <w:rPr>
                <w:color w:val="186B23"/>
                <w:sz w:val="18"/>
              </w:rPr>
              <w:t xml:space="preserve">temporal)? </w:t>
            </w:r>
            <w:r>
              <w:rPr>
                <w:sz w:val="18"/>
              </w:rPr>
              <w:t>e.g.</w:t>
            </w:r>
            <w:r>
              <w:rPr>
                <w:spacing w:val="-4"/>
                <w:sz w:val="18"/>
              </w:rPr>
              <w:t xml:space="preserve"> </w:t>
            </w:r>
            <w:r>
              <w:rPr>
                <w:sz w:val="18"/>
              </w:rPr>
              <w:t>Instantaneous</w:t>
            </w:r>
            <w:r>
              <w:rPr>
                <w:spacing w:val="-4"/>
                <w:sz w:val="18"/>
              </w:rPr>
              <w:t xml:space="preserve"> </w:t>
            </w:r>
            <w:r>
              <w:rPr>
                <w:sz w:val="18"/>
              </w:rPr>
              <w:t>reconciliation</w:t>
            </w:r>
            <w:r>
              <w:rPr>
                <w:spacing w:val="-3"/>
                <w:sz w:val="18"/>
              </w:rPr>
              <w:t xml:space="preserve"> </w:t>
            </w:r>
            <w:r>
              <w:rPr>
                <w:sz w:val="18"/>
              </w:rPr>
              <w:t>was</w:t>
            </w:r>
            <w:r>
              <w:rPr>
                <w:spacing w:val="-10"/>
                <w:sz w:val="18"/>
              </w:rPr>
              <w:t xml:space="preserve"> </w:t>
            </w:r>
            <w:r>
              <w:rPr>
                <w:sz w:val="18"/>
              </w:rPr>
              <w:t>performed</w:t>
            </w:r>
            <w:r>
              <w:rPr>
                <w:spacing w:val="-1"/>
                <w:sz w:val="18"/>
              </w:rPr>
              <w:t xml:space="preserve"> </w:t>
            </w:r>
            <w:r>
              <w:rPr>
                <w:sz w:val="18"/>
              </w:rPr>
              <w:t>during</w:t>
            </w:r>
            <w:r>
              <w:rPr>
                <w:spacing w:val="1"/>
                <w:sz w:val="18"/>
              </w:rPr>
              <w:t xml:space="preserve"> </w:t>
            </w:r>
            <w:r>
              <w:rPr>
                <w:sz w:val="18"/>
              </w:rPr>
              <w:t>site-</w:t>
            </w:r>
            <w:r>
              <w:rPr>
                <w:spacing w:val="-2"/>
                <w:sz w:val="18"/>
              </w:rPr>
              <w:t>level</w:t>
            </w:r>
          </w:p>
          <w:p w14:paraId="400CFDD0" w14:textId="77777777" w:rsidR="000E12C5" w:rsidRDefault="00000000">
            <w:pPr>
              <w:pStyle w:val="TableParagraph"/>
              <w:spacing w:line="197" w:lineRule="exact"/>
              <w:ind w:left="415"/>
              <w:rPr>
                <w:sz w:val="18"/>
              </w:rPr>
            </w:pPr>
            <w:r>
              <w:rPr>
                <w:sz w:val="18"/>
              </w:rPr>
              <w:t>measurement</w:t>
            </w:r>
            <w:r>
              <w:rPr>
                <w:spacing w:val="2"/>
                <w:sz w:val="18"/>
              </w:rPr>
              <w:t xml:space="preserve"> </w:t>
            </w:r>
            <w:r>
              <w:rPr>
                <w:sz w:val="18"/>
              </w:rPr>
              <w:t>campaigns</w:t>
            </w:r>
            <w:r>
              <w:rPr>
                <w:spacing w:val="-4"/>
                <w:sz w:val="18"/>
              </w:rPr>
              <w:t xml:space="preserve"> </w:t>
            </w:r>
            <w:r>
              <w:rPr>
                <w:sz w:val="18"/>
              </w:rPr>
              <w:t>at</w:t>
            </w:r>
            <w:r>
              <w:rPr>
                <w:spacing w:val="-5"/>
                <w:sz w:val="18"/>
              </w:rPr>
              <w:t xml:space="preserve"> </w:t>
            </w:r>
            <w:r>
              <w:rPr>
                <w:sz w:val="18"/>
              </w:rPr>
              <w:t>both</w:t>
            </w:r>
            <w:r>
              <w:rPr>
                <w:spacing w:val="-2"/>
                <w:sz w:val="18"/>
              </w:rPr>
              <w:t xml:space="preserve"> FPSOs.</w:t>
            </w:r>
          </w:p>
          <w:p w14:paraId="4D71F6F1" w14:textId="77777777" w:rsidR="000E12C5" w:rsidRDefault="00000000">
            <w:pPr>
              <w:pStyle w:val="TableParagraph"/>
              <w:numPr>
                <w:ilvl w:val="0"/>
                <w:numId w:val="3"/>
              </w:numPr>
              <w:tabs>
                <w:tab w:val="left" w:pos="415"/>
                <w:tab w:val="left" w:pos="416"/>
              </w:tabs>
              <w:spacing w:before="114" w:line="196" w:lineRule="exact"/>
              <w:rPr>
                <w:sz w:val="18"/>
              </w:rPr>
            </w:pPr>
            <w:r>
              <w:rPr>
                <w:color w:val="186B23"/>
                <w:sz w:val="18"/>
              </w:rPr>
              <w:t>What</w:t>
            </w:r>
            <w:r>
              <w:rPr>
                <w:color w:val="186B23"/>
                <w:spacing w:val="-7"/>
                <w:sz w:val="18"/>
              </w:rPr>
              <w:t xml:space="preserve"> </w:t>
            </w:r>
            <w:r>
              <w:rPr>
                <w:color w:val="186B23"/>
                <w:sz w:val="18"/>
              </w:rPr>
              <w:t>were</w:t>
            </w:r>
            <w:r>
              <w:rPr>
                <w:color w:val="186B23"/>
                <w:spacing w:val="-5"/>
                <w:sz w:val="18"/>
              </w:rPr>
              <w:t xml:space="preserve"> </w:t>
            </w:r>
            <w:r>
              <w:rPr>
                <w:color w:val="186B23"/>
                <w:sz w:val="18"/>
              </w:rPr>
              <w:t>the</w:t>
            </w:r>
            <w:r>
              <w:rPr>
                <w:color w:val="186B23"/>
                <w:spacing w:val="-1"/>
                <w:sz w:val="18"/>
              </w:rPr>
              <w:t xml:space="preserve"> </w:t>
            </w:r>
            <w:r>
              <w:rPr>
                <w:color w:val="186B23"/>
                <w:sz w:val="18"/>
              </w:rPr>
              <w:t>Level</w:t>
            </w:r>
            <w:r>
              <w:rPr>
                <w:color w:val="186B23"/>
                <w:spacing w:val="-1"/>
                <w:sz w:val="18"/>
              </w:rPr>
              <w:t xml:space="preserve"> </w:t>
            </w:r>
            <w:r>
              <w:rPr>
                <w:color w:val="186B23"/>
                <w:sz w:val="18"/>
              </w:rPr>
              <w:t>4</w:t>
            </w:r>
            <w:r>
              <w:rPr>
                <w:color w:val="186B23"/>
                <w:spacing w:val="-5"/>
                <w:sz w:val="18"/>
              </w:rPr>
              <w:t xml:space="preserve"> </w:t>
            </w:r>
            <w:r>
              <w:rPr>
                <w:color w:val="186B23"/>
                <w:sz w:val="18"/>
              </w:rPr>
              <w:t>used</w:t>
            </w:r>
            <w:r>
              <w:rPr>
                <w:color w:val="186B23"/>
                <w:spacing w:val="1"/>
                <w:sz w:val="18"/>
              </w:rPr>
              <w:t xml:space="preserve"> </w:t>
            </w:r>
            <w:r>
              <w:rPr>
                <w:color w:val="186B23"/>
                <w:sz w:val="18"/>
              </w:rPr>
              <w:t>in</w:t>
            </w:r>
            <w:r>
              <w:rPr>
                <w:color w:val="186B23"/>
                <w:spacing w:val="-1"/>
                <w:sz w:val="18"/>
              </w:rPr>
              <w:t xml:space="preserve"> </w:t>
            </w:r>
            <w:r>
              <w:rPr>
                <w:color w:val="186B23"/>
                <w:sz w:val="18"/>
              </w:rPr>
              <w:t>the</w:t>
            </w:r>
            <w:r>
              <w:rPr>
                <w:color w:val="186B23"/>
                <w:spacing w:val="-3"/>
                <w:sz w:val="18"/>
              </w:rPr>
              <w:t xml:space="preserve"> </w:t>
            </w:r>
            <w:r>
              <w:rPr>
                <w:color w:val="186B23"/>
                <w:sz w:val="18"/>
              </w:rPr>
              <w:t>reconciliation?</w:t>
            </w:r>
            <w:r>
              <w:rPr>
                <w:color w:val="186B23"/>
                <w:spacing w:val="2"/>
                <w:sz w:val="18"/>
              </w:rPr>
              <w:t xml:space="preserve"> </w:t>
            </w:r>
            <w:r>
              <w:rPr>
                <w:sz w:val="18"/>
              </w:rPr>
              <w:t>e.g.</w:t>
            </w:r>
            <w:r>
              <w:rPr>
                <w:spacing w:val="-3"/>
                <w:sz w:val="18"/>
              </w:rPr>
              <w:t xml:space="preserve"> </w:t>
            </w:r>
            <w:r>
              <w:rPr>
                <w:sz w:val="18"/>
              </w:rPr>
              <w:t>annual</w:t>
            </w:r>
            <w:r>
              <w:rPr>
                <w:spacing w:val="-1"/>
                <w:sz w:val="18"/>
              </w:rPr>
              <w:t xml:space="preserve"> </w:t>
            </w:r>
            <w:r>
              <w:rPr>
                <w:sz w:val="18"/>
              </w:rPr>
              <w:t>Level</w:t>
            </w:r>
            <w:r>
              <w:rPr>
                <w:spacing w:val="-1"/>
                <w:sz w:val="18"/>
              </w:rPr>
              <w:t xml:space="preserve"> </w:t>
            </w:r>
            <w:r>
              <w:rPr>
                <w:sz w:val="18"/>
              </w:rPr>
              <w:t>4</w:t>
            </w:r>
            <w:r>
              <w:rPr>
                <w:spacing w:val="-5"/>
                <w:sz w:val="18"/>
              </w:rPr>
              <w:t xml:space="preserve"> </w:t>
            </w:r>
            <w:r>
              <w:rPr>
                <w:sz w:val="18"/>
              </w:rPr>
              <w:t>inventory</w:t>
            </w:r>
            <w:r>
              <w:rPr>
                <w:spacing w:val="3"/>
                <w:sz w:val="18"/>
              </w:rPr>
              <w:t xml:space="preserve"> </w:t>
            </w:r>
            <w:r>
              <w:rPr>
                <w:sz w:val="18"/>
              </w:rPr>
              <w:t>if</w:t>
            </w:r>
            <w:r>
              <w:rPr>
                <w:spacing w:val="-3"/>
                <w:sz w:val="18"/>
              </w:rPr>
              <w:t xml:space="preserve"> </w:t>
            </w:r>
            <w:r>
              <w:rPr>
                <w:sz w:val="18"/>
              </w:rPr>
              <w:t>annual-scale</w:t>
            </w:r>
            <w:r>
              <w:rPr>
                <w:spacing w:val="-1"/>
                <w:sz w:val="18"/>
              </w:rPr>
              <w:t xml:space="preserve"> </w:t>
            </w:r>
            <w:r>
              <w:rPr>
                <w:sz w:val="18"/>
              </w:rPr>
              <w:t>reconciliation, or</w:t>
            </w:r>
            <w:r>
              <w:rPr>
                <w:spacing w:val="-5"/>
                <w:sz w:val="18"/>
              </w:rPr>
              <w:t xml:space="preserve"> </w:t>
            </w:r>
            <w:r>
              <w:rPr>
                <w:sz w:val="18"/>
              </w:rPr>
              <w:t>Level</w:t>
            </w:r>
            <w:r>
              <w:rPr>
                <w:spacing w:val="-2"/>
                <w:sz w:val="18"/>
              </w:rPr>
              <w:t xml:space="preserve"> </w:t>
            </w:r>
            <w:r>
              <w:rPr>
                <w:sz w:val="18"/>
              </w:rPr>
              <w:t>4</w:t>
            </w:r>
            <w:r>
              <w:rPr>
                <w:spacing w:val="-4"/>
                <w:sz w:val="18"/>
              </w:rPr>
              <w:t xml:space="preserve"> data</w:t>
            </w:r>
          </w:p>
          <w:p w14:paraId="281B6859" w14:textId="77777777" w:rsidR="000E12C5" w:rsidRDefault="00000000">
            <w:pPr>
              <w:pStyle w:val="TableParagraph"/>
              <w:spacing w:line="196" w:lineRule="exact"/>
              <w:ind w:left="415"/>
              <w:rPr>
                <w:sz w:val="18"/>
              </w:rPr>
            </w:pPr>
            <w:r>
              <w:rPr>
                <w:sz w:val="18"/>
              </w:rPr>
              <w:t>extracted</w:t>
            </w:r>
            <w:r>
              <w:rPr>
                <w:spacing w:val="-6"/>
                <w:sz w:val="18"/>
              </w:rPr>
              <w:t xml:space="preserve"> </w:t>
            </w:r>
            <w:r>
              <w:rPr>
                <w:sz w:val="18"/>
              </w:rPr>
              <w:t>from</w:t>
            </w:r>
            <w:r>
              <w:rPr>
                <w:spacing w:val="-3"/>
                <w:sz w:val="18"/>
              </w:rPr>
              <w:t xml:space="preserve"> </w:t>
            </w:r>
            <w:r>
              <w:rPr>
                <w:sz w:val="18"/>
              </w:rPr>
              <w:t>Scada/data</w:t>
            </w:r>
            <w:r>
              <w:rPr>
                <w:spacing w:val="-7"/>
                <w:sz w:val="18"/>
              </w:rPr>
              <w:t xml:space="preserve"> </w:t>
            </w:r>
            <w:r>
              <w:rPr>
                <w:sz w:val="18"/>
              </w:rPr>
              <w:t>historian at</w:t>
            </w:r>
            <w:r>
              <w:rPr>
                <w:spacing w:val="-6"/>
                <w:sz w:val="18"/>
              </w:rPr>
              <w:t xml:space="preserve"> </w:t>
            </w:r>
            <w:r>
              <w:rPr>
                <w:sz w:val="18"/>
              </w:rPr>
              <w:t>the</w:t>
            </w:r>
            <w:r>
              <w:rPr>
                <w:spacing w:val="-4"/>
                <w:sz w:val="18"/>
              </w:rPr>
              <w:t xml:space="preserve"> </w:t>
            </w:r>
            <w:r>
              <w:rPr>
                <w:sz w:val="18"/>
              </w:rPr>
              <w:t>time of</w:t>
            </w:r>
            <w:r>
              <w:rPr>
                <w:spacing w:val="-5"/>
                <w:sz w:val="18"/>
              </w:rPr>
              <w:t xml:space="preserve"> </w:t>
            </w:r>
            <w:r>
              <w:rPr>
                <w:sz w:val="18"/>
              </w:rPr>
              <w:t>the</w:t>
            </w:r>
            <w:r>
              <w:rPr>
                <w:spacing w:val="-2"/>
                <w:sz w:val="18"/>
              </w:rPr>
              <w:t xml:space="preserve"> </w:t>
            </w:r>
            <w:r>
              <w:rPr>
                <w:sz w:val="18"/>
              </w:rPr>
              <w:t>campaign</w:t>
            </w:r>
            <w:r>
              <w:rPr>
                <w:spacing w:val="-4"/>
                <w:sz w:val="18"/>
              </w:rPr>
              <w:t xml:space="preserve"> </w:t>
            </w:r>
            <w:r>
              <w:rPr>
                <w:sz w:val="18"/>
              </w:rPr>
              <w:t>if</w:t>
            </w:r>
            <w:r>
              <w:rPr>
                <w:spacing w:val="-3"/>
                <w:sz w:val="18"/>
              </w:rPr>
              <w:t xml:space="preserve"> </w:t>
            </w:r>
            <w:r>
              <w:rPr>
                <w:sz w:val="18"/>
              </w:rPr>
              <w:t>instantaneous</w:t>
            </w:r>
            <w:r>
              <w:rPr>
                <w:spacing w:val="1"/>
                <w:sz w:val="18"/>
              </w:rPr>
              <w:t xml:space="preserve"> </w:t>
            </w:r>
            <w:r>
              <w:rPr>
                <w:spacing w:val="-2"/>
                <w:sz w:val="18"/>
              </w:rPr>
              <w:t>reconciliation…</w:t>
            </w:r>
          </w:p>
          <w:p w14:paraId="3E7EEE48" w14:textId="77777777" w:rsidR="000E12C5" w:rsidRDefault="00000000">
            <w:pPr>
              <w:pStyle w:val="TableParagraph"/>
              <w:numPr>
                <w:ilvl w:val="0"/>
                <w:numId w:val="3"/>
              </w:numPr>
              <w:tabs>
                <w:tab w:val="left" w:pos="415"/>
                <w:tab w:val="left" w:pos="416"/>
              </w:tabs>
              <w:spacing w:before="147" w:line="189" w:lineRule="auto"/>
              <w:ind w:right="267"/>
              <w:rPr>
                <w:sz w:val="18"/>
              </w:rPr>
            </w:pPr>
            <w:r>
              <w:rPr>
                <w:color w:val="186B23"/>
                <w:sz w:val="18"/>
              </w:rPr>
              <w:t>What</w:t>
            </w:r>
            <w:r>
              <w:rPr>
                <w:color w:val="186B23"/>
                <w:spacing w:val="-6"/>
                <w:sz w:val="18"/>
              </w:rPr>
              <w:t xml:space="preserve"> </w:t>
            </w:r>
            <w:r>
              <w:rPr>
                <w:color w:val="186B23"/>
                <w:sz w:val="18"/>
              </w:rPr>
              <w:t>are</w:t>
            </w:r>
            <w:r>
              <w:rPr>
                <w:color w:val="186B23"/>
                <w:spacing w:val="-5"/>
                <w:sz w:val="18"/>
              </w:rPr>
              <w:t xml:space="preserve"> </w:t>
            </w:r>
            <w:r>
              <w:rPr>
                <w:color w:val="186B23"/>
                <w:sz w:val="18"/>
              </w:rPr>
              <w:t>level 4</w:t>
            </w:r>
            <w:r>
              <w:rPr>
                <w:color w:val="186B23"/>
                <w:spacing w:val="-4"/>
                <w:sz w:val="18"/>
              </w:rPr>
              <w:t xml:space="preserve"> </w:t>
            </w:r>
            <w:r>
              <w:rPr>
                <w:color w:val="186B23"/>
                <w:sz w:val="18"/>
              </w:rPr>
              <w:t>uncertainty</w:t>
            </w:r>
            <w:r>
              <w:rPr>
                <w:color w:val="186B23"/>
                <w:spacing w:val="-2"/>
                <w:sz w:val="18"/>
              </w:rPr>
              <w:t xml:space="preserve"> </w:t>
            </w:r>
            <w:r>
              <w:rPr>
                <w:color w:val="186B23"/>
                <w:sz w:val="18"/>
              </w:rPr>
              <w:t>main</w:t>
            </w:r>
            <w:r>
              <w:rPr>
                <w:color w:val="186B23"/>
                <w:spacing w:val="-3"/>
                <w:sz w:val="18"/>
              </w:rPr>
              <w:t xml:space="preserve"> </w:t>
            </w:r>
            <w:r>
              <w:rPr>
                <w:color w:val="186B23"/>
                <w:sz w:val="18"/>
              </w:rPr>
              <w:t>contributors?</w:t>
            </w:r>
            <w:r>
              <w:rPr>
                <w:color w:val="186B23"/>
                <w:spacing w:val="-2"/>
                <w:sz w:val="18"/>
              </w:rPr>
              <w:t xml:space="preserve"> </w:t>
            </w:r>
            <w:r>
              <w:rPr>
                <w:sz w:val="18"/>
              </w:rPr>
              <w:t>if</w:t>
            </w:r>
            <w:r>
              <w:rPr>
                <w:spacing w:val="-2"/>
                <w:sz w:val="18"/>
              </w:rPr>
              <w:t xml:space="preserve"> </w:t>
            </w:r>
            <w:r>
              <w:rPr>
                <w:sz w:val="18"/>
              </w:rPr>
              <w:t>different than</w:t>
            </w:r>
            <w:r>
              <w:rPr>
                <w:spacing w:val="-4"/>
                <w:sz w:val="18"/>
              </w:rPr>
              <w:t xml:space="preserve"> </w:t>
            </w:r>
            <w:r>
              <w:rPr>
                <w:sz w:val="18"/>
              </w:rPr>
              <w:t>the</w:t>
            </w:r>
            <w:r>
              <w:rPr>
                <w:spacing w:val="-3"/>
                <w:sz w:val="18"/>
              </w:rPr>
              <w:t xml:space="preserve"> </w:t>
            </w:r>
            <w:r>
              <w:rPr>
                <w:sz w:val="18"/>
              </w:rPr>
              <w:t>annual</w:t>
            </w:r>
            <w:r>
              <w:rPr>
                <w:spacing w:val="-3"/>
                <w:sz w:val="18"/>
              </w:rPr>
              <w:t xml:space="preserve"> </w:t>
            </w:r>
            <w:r>
              <w:rPr>
                <w:sz w:val="18"/>
              </w:rPr>
              <w:t>Level</w:t>
            </w:r>
            <w:r>
              <w:rPr>
                <w:spacing w:val="-3"/>
                <w:sz w:val="18"/>
              </w:rPr>
              <w:t xml:space="preserve"> </w:t>
            </w:r>
            <w:r>
              <w:rPr>
                <w:sz w:val="18"/>
              </w:rPr>
              <w:t>4</w:t>
            </w:r>
            <w:r>
              <w:rPr>
                <w:spacing w:val="-6"/>
                <w:sz w:val="18"/>
              </w:rPr>
              <w:t xml:space="preserve"> </w:t>
            </w:r>
            <w:r>
              <w:rPr>
                <w:sz w:val="18"/>
              </w:rPr>
              <w:t>inventory uncertainty</w:t>
            </w:r>
            <w:r>
              <w:rPr>
                <w:spacing w:val="-2"/>
                <w:sz w:val="18"/>
              </w:rPr>
              <w:t xml:space="preserve"> </w:t>
            </w:r>
            <w:r>
              <w:rPr>
                <w:sz w:val="18"/>
              </w:rPr>
              <w:t>detailed n</w:t>
            </w:r>
            <w:r>
              <w:rPr>
                <w:spacing w:val="-4"/>
                <w:sz w:val="18"/>
              </w:rPr>
              <w:t xml:space="preserve"> </w:t>
            </w:r>
            <w:r>
              <w:rPr>
                <w:sz w:val="18"/>
              </w:rPr>
              <w:t>the</w:t>
            </w:r>
            <w:r>
              <w:rPr>
                <w:spacing w:val="-3"/>
                <w:sz w:val="18"/>
              </w:rPr>
              <w:t xml:space="preserve"> </w:t>
            </w:r>
            <w:r>
              <w:rPr>
                <w:sz w:val="18"/>
              </w:rPr>
              <w:t xml:space="preserve">previous </w:t>
            </w:r>
            <w:r>
              <w:rPr>
                <w:spacing w:val="-2"/>
                <w:sz w:val="18"/>
              </w:rPr>
              <w:t>page.</w:t>
            </w:r>
          </w:p>
          <w:p w14:paraId="268812BB" w14:textId="77777777" w:rsidR="000E12C5" w:rsidRDefault="00000000">
            <w:pPr>
              <w:pStyle w:val="TableParagraph"/>
              <w:numPr>
                <w:ilvl w:val="0"/>
                <w:numId w:val="3"/>
              </w:numPr>
              <w:tabs>
                <w:tab w:val="left" w:pos="415"/>
                <w:tab w:val="left" w:pos="416"/>
              </w:tabs>
              <w:spacing w:before="159" w:line="189" w:lineRule="auto"/>
              <w:ind w:right="130"/>
              <w:rPr>
                <w:sz w:val="18"/>
              </w:rPr>
            </w:pPr>
            <w:r>
              <w:rPr>
                <w:color w:val="186B23"/>
                <w:sz w:val="18"/>
              </w:rPr>
              <w:t>How</w:t>
            </w:r>
            <w:r>
              <w:rPr>
                <w:color w:val="186B23"/>
                <w:spacing w:val="-3"/>
                <w:sz w:val="18"/>
              </w:rPr>
              <w:t xml:space="preserve"> </w:t>
            </w:r>
            <w:r>
              <w:rPr>
                <w:color w:val="186B23"/>
                <w:sz w:val="18"/>
              </w:rPr>
              <w:t>were</w:t>
            </w:r>
            <w:r>
              <w:rPr>
                <w:color w:val="186B23"/>
                <w:spacing w:val="-1"/>
                <w:sz w:val="18"/>
              </w:rPr>
              <w:t xml:space="preserve"> </w:t>
            </w:r>
            <w:r>
              <w:rPr>
                <w:color w:val="186B23"/>
                <w:sz w:val="18"/>
              </w:rPr>
              <w:t>non-measured sources accounted</w:t>
            </w:r>
            <w:r>
              <w:rPr>
                <w:color w:val="186B23"/>
                <w:spacing w:val="-3"/>
                <w:sz w:val="18"/>
              </w:rPr>
              <w:t xml:space="preserve"> </w:t>
            </w:r>
            <w:r>
              <w:rPr>
                <w:color w:val="186B23"/>
                <w:sz w:val="18"/>
              </w:rPr>
              <w:t xml:space="preserve">for? </w:t>
            </w:r>
            <w:r>
              <w:rPr>
                <w:sz w:val="18"/>
              </w:rPr>
              <w:t>E.g.</w:t>
            </w:r>
            <w:r>
              <w:rPr>
                <w:spacing w:val="-2"/>
                <w:sz w:val="18"/>
              </w:rPr>
              <w:t xml:space="preserve"> </w:t>
            </w:r>
            <w:r>
              <w:rPr>
                <w:sz w:val="18"/>
              </w:rPr>
              <w:t>A</w:t>
            </w:r>
            <w:r>
              <w:rPr>
                <w:spacing w:val="-1"/>
                <w:sz w:val="18"/>
              </w:rPr>
              <w:t xml:space="preserve"> </w:t>
            </w:r>
            <w:r>
              <w:rPr>
                <w:sz w:val="18"/>
              </w:rPr>
              <w:t>loading activity was</w:t>
            </w:r>
            <w:r>
              <w:rPr>
                <w:spacing w:val="-2"/>
                <w:sz w:val="18"/>
              </w:rPr>
              <w:t xml:space="preserve"> </w:t>
            </w:r>
            <w:r>
              <w:rPr>
                <w:sz w:val="18"/>
              </w:rPr>
              <w:t>captured during the site level measurement at</w:t>
            </w:r>
            <w:r>
              <w:rPr>
                <w:spacing w:val="-2"/>
                <w:sz w:val="18"/>
              </w:rPr>
              <w:t xml:space="preserve"> </w:t>
            </w:r>
            <w:r>
              <w:rPr>
                <w:sz w:val="18"/>
              </w:rPr>
              <w:t>FPSO X but</w:t>
            </w:r>
            <w:r>
              <w:rPr>
                <w:spacing w:val="-2"/>
                <w:sz w:val="18"/>
              </w:rPr>
              <w:t xml:space="preserve"> </w:t>
            </w:r>
            <w:r>
              <w:rPr>
                <w:sz w:val="18"/>
              </w:rPr>
              <w:t>not</w:t>
            </w:r>
            <w:r>
              <w:rPr>
                <w:spacing w:val="-3"/>
                <w:sz w:val="18"/>
              </w:rPr>
              <w:t xml:space="preserve"> </w:t>
            </w:r>
            <w:r>
              <w:rPr>
                <w:sz w:val="18"/>
              </w:rPr>
              <w:t>at</w:t>
            </w:r>
            <w:r>
              <w:rPr>
                <w:spacing w:val="-5"/>
                <w:sz w:val="18"/>
              </w:rPr>
              <w:t xml:space="preserve"> </w:t>
            </w:r>
            <w:r>
              <w:rPr>
                <w:sz w:val="18"/>
              </w:rPr>
              <w:t>the</w:t>
            </w:r>
            <w:r>
              <w:rPr>
                <w:spacing w:val="-4"/>
                <w:sz w:val="18"/>
              </w:rPr>
              <w:t xml:space="preserve"> </w:t>
            </w:r>
            <w:r>
              <w:rPr>
                <w:sz w:val="18"/>
              </w:rPr>
              <w:t>other</w:t>
            </w:r>
            <w:r>
              <w:rPr>
                <w:spacing w:val="-1"/>
                <w:sz w:val="18"/>
              </w:rPr>
              <w:t xml:space="preserve"> </w:t>
            </w:r>
            <w:r>
              <w:rPr>
                <w:sz w:val="18"/>
              </w:rPr>
              <w:t>FPSO.</w:t>
            </w:r>
            <w:r>
              <w:rPr>
                <w:spacing w:val="-3"/>
                <w:sz w:val="18"/>
              </w:rPr>
              <w:t xml:space="preserve"> </w:t>
            </w:r>
            <w:r>
              <w:rPr>
                <w:sz w:val="18"/>
              </w:rPr>
              <w:t>Emissions</w:t>
            </w:r>
            <w:r>
              <w:rPr>
                <w:spacing w:val="-2"/>
                <w:sz w:val="18"/>
              </w:rPr>
              <w:t xml:space="preserve"> </w:t>
            </w:r>
            <w:r>
              <w:rPr>
                <w:sz w:val="18"/>
              </w:rPr>
              <w:t>from</w:t>
            </w:r>
            <w:r>
              <w:rPr>
                <w:spacing w:val="-3"/>
                <w:sz w:val="18"/>
              </w:rPr>
              <w:t xml:space="preserve"> </w:t>
            </w:r>
            <w:r>
              <w:rPr>
                <w:sz w:val="18"/>
              </w:rPr>
              <w:t>stationary</w:t>
            </w:r>
            <w:r>
              <w:rPr>
                <w:spacing w:val="-4"/>
                <w:sz w:val="18"/>
              </w:rPr>
              <w:t xml:space="preserve"> </w:t>
            </w:r>
            <w:r>
              <w:rPr>
                <w:sz w:val="18"/>
              </w:rPr>
              <w:t>combustion</w:t>
            </w:r>
            <w:r>
              <w:rPr>
                <w:spacing w:val="-2"/>
                <w:sz w:val="18"/>
              </w:rPr>
              <w:t xml:space="preserve"> </w:t>
            </w:r>
            <w:r>
              <w:rPr>
                <w:sz w:val="18"/>
              </w:rPr>
              <w:t>were</w:t>
            </w:r>
            <w:r>
              <w:rPr>
                <w:spacing w:val="-5"/>
                <w:sz w:val="18"/>
              </w:rPr>
              <w:t xml:space="preserve"> </w:t>
            </w:r>
            <w:r>
              <w:rPr>
                <w:sz w:val="18"/>
              </w:rPr>
              <w:t>expected to</w:t>
            </w:r>
            <w:r>
              <w:rPr>
                <w:spacing w:val="-5"/>
                <w:sz w:val="18"/>
              </w:rPr>
              <w:t xml:space="preserve"> </w:t>
            </w:r>
            <w:r>
              <w:rPr>
                <w:sz w:val="18"/>
              </w:rPr>
              <w:t>be</w:t>
            </w:r>
            <w:r>
              <w:rPr>
                <w:spacing w:val="-2"/>
                <w:sz w:val="18"/>
              </w:rPr>
              <w:t xml:space="preserve"> </w:t>
            </w:r>
            <w:r>
              <w:rPr>
                <w:sz w:val="18"/>
              </w:rPr>
              <w:t>below</w:t>
            </w:r>
            <w:r>
              <w:rPr>
                <w:spacing w:val="-3"/>
                <w:sz w:val="18"/>
              </w:rPr>
              <w:t xml:space="preserve"> </w:t>
            </w:r>
            <w:r>
              <w:rPr>
                <w:sz w:val="18"/>
              </w:rPr>
              <w:t>the</w:t>
            </w:r>
            <w:r>
              <w:rPr>
                <w:spacing w:val="-2"/>
                <w:sz w:val="18"/>
              </w:rPr>
              <w:t xml:space="preserve"> </w:t>
            </w:r>
            <w:r>
              <w:rPr>
                <w:sz w:val="18"/>
              </w:rPr>
              <w:t>detection</w:t>
            </w:r>
            <w:r>
              <w:rPr>
                <w:spacing w:val="-2"/>
                <w:sz w:val="18"/>
              </w:rPr>
              <w:t xml:space="preserve"> </w:t>
            </w:r>
            <w:r>
              <w:rPr>
                <w:sz w:val="18"/>
              </w:rPr>
              <w:t>threshold and</w:t>
            </w:r>
            <w:r>
              <w:rPr>
                <w:spacing w:val="-2"/>
                <w:sz w:val="18"/>
              </w:rPr>
              <w:t xml:space="preserve"> </w:t>
            </w:r>
            <w:r>
              <w:rPr>
                <w:sz w:val="18"/>
              </w:rPr>
              <w:t>were</w:t>
            </w:r>
            <w:r>
              <w:rPr>
                <w:spacing w:val="-6"/>
                <w:sz w:val="18"/>
              </w:rPr>
              <w:t xml:space="preserve"> </w:t>
            </w:r>
            <w:r>
              <w:rPr>
                <w:sz w:val="18"/>
              </w:rPr>
              <w:t>not include in reconciliation initially.</w:t>
            </w:r>
          </w:p>
          <w:p w14:paraId="4D4349DA" w14:textId="77777777" w:rsidR="000E12C5" w:rsidRDefault="00000000">
            <w:pPr>
              <w:pStyle w:val="TableParagraph"/>
              <w:numPr>
                <w:ilvl w:val="0"/>
                <w:numId w:val="3"/>
              </w:numPr>
              <w:tabs>
                <w:tab w:val="left" w:pos="415"/>
                <w:tab w:val="left" w:pos="416"/>
              </w:tabs>
              <w:spacing w:before="123"/>
              <w:rPr>
                <w:sz w:val="18"/>
              </w:rPr>
            </w:pPr>
            <w:r>
              <w:rPr>
                <w:color w:val="186B23"/>
                <w:sz w:val="18"/>
              </w:rPr>
              <w:t>What</w:t>
            </w:r>
            <w:r>
              <w:rPr>
                <w:color w:val="186B23"/>
                <w:spacing w:val="-8"/>
                <w:sz w:val="18"/>
              </w:rPr>
              <w:t xml:space="preserve"> </w:t>
            </w:r>
            <w:r>
              <w:rPr>
                <w:color w:val="186B23"/>
                <w:sz w:val="18"/>
              </w:rPr>
              <w:t>were</w:t>
            </w:r>
            <w:r>
              <w:rPr>
                <w:color w:val="186B23"/>
                <w:spacing w:val="-5"/>
                <w:sz w:val="18"/>
              </w:rPr>
              <w:t xml:space="preserve"> </w:t>
            </w:r>
            <w:r>
              <w:rPr>
                <w:color w:val="186B23"/>
                <w:sz w:val="18"/>
              </w:rPr>
              <w:t>the</w:t>
            </w:r>
            <w:r>
              <w:rPr>
                <w:color w:val="186B23"/>
                <w:spacing w:val="-3"/>
                <w:sz w:val="18"/>
              </w:rPr>
              <w:t xml:space="preserve"> </w:t>
            </w:r>
            <w:r>
              <w:rPr>
                <w:color w:val="186B23"/>
                <w:sz w:val="18"/>
              </w:rPr>
              <w:t>site-level</w:t>
            </w:r>
            <w:r>
              <w:rPr>
                <w:color w:val="186B23"/>
                <w:spacing w:val="5"/>
                <w:sz w:val="18"/>
              </w:rPr>
              <w:t xml:space="preserve"> </w:t>
            </w:r>
            <w:r>
              <w:rPr>
                <w:color w:val="186B23"/>
                <w:sz w:val="18"/>
              </w:rPr>
              <w:t>values</w:t>
            </w:r>
            <w:r>
              <w:rPr>
                <w:color w:val="186B23"/>
                <w:spacing w:val="-2"/>
                <w:sz w:val="18"/>
              </w:rPr>
              <w:t xml:space="preserve"> </w:t>
            </w:r>
            <w:r>
              <w:rPr>
                <w:color w:val="186B23"/>
                <w:sz w:val="18"/>
              </w:rPr>
              <w:t>used in</w:t>
            </w:r>
            <w:r>
              <w:rPr>
                <w:color w:val="186B23"/>
                <w:spacing w:val="-2"/>
                <w:sz w:val="18"/>
              </w:rPr>
              <w:t xml:space="preserve"> </w:t>
            </w:r>
            <w:r>
              <w:rPr>
                <w:color w:val="186B23"/>
                <w:sz w:val="18"/>
              </w:rPr>
              <w:t>the</w:t>
            </w:r>
            <w:r>
              <w:rPr>
                <w:color w:val="186B23"/>
                <w:spacing w:val="-5"/>
                <w:sz w:val="18"/>
              </w:rPr>
              <w:t xml:space="preserve"> </w:t>
            </w:r>
            <w:r>
              <w:rPr>
                <w:color w:val="186B23"/>
                <w:sz w:val="18"/>
              </w:rPr>
              <w:t>reconciliation?</w:t>
            </w:r>
            <w:r>
              <w:rPr>
                <w:color w:val="186B23"/>
                <w:spacing w:val="1"/>
                <w:sz w:val="18"/>
              </w:rPr>
              <w:t xml:space="preserve"> </w:t>
            </w:r>
            <w:r>
              <w:rPr>
                <w:sz w:val="18"/>
              </w:rPr>
              <w:t>e.g.</w:t>
            </w:r>
            <w:r>
              <w:rPr>
                <w:spacing w:val="-4"/>
                <w:sz w:val="18"/>
              </w:rPr>
              <w:t xml:space="preserve"> </w:t>
            </w:r>
            <w:r>
              <w:rPr>
                <w:sz w:val="18"/>
              </w:rPr>
              <w:t>average</w:t>
            </w:r>
            <w:r>
              <w:rPr>
                <w:spacing w:val="-4"/>
                <w:sz w:val="18"/>
              </w:rPr>
              <w:t xml:space="preserve"> </w:t>
            </w:r>
            <w:r>
              <w:rPr>
                <w:sz w:val="18"/>
              </w:rPr>
              <w:t>if</w:t>
            </w:r>
            <w:r>
              <w:rPr>
                <w:spacing w:val="-2"/>
                <w:sz w:val="18"/>
              </w:rPr>
              <w:t xml:space="preserve"> </w:t>
            </w:r>
            <w:r>
              <w:rPr>
                <w:sz w:val="18"/>
              </w:rPr>
              <w:t>site-level</w:t>
            </w:r>
            <w:r>
              <w:rPr>
                <w:spacing w:val="3"/>
                <w:sz w:val="18"/>
              </w:rPr>
              <w:t xml:space="preserve"> </w:t>
            </w:r>
            <w:r>
              <w:rPr>
                <w:sz w:val="18"/>
              </w:rPr>
              <w:t>measurements</w:t>
            </w:r>
            <w:r>
              <w:rPr>
                <w:spacing w:val="2"/>
                <w:sz w:val="18"/>
              </w:rPr>
              <w:t xml:space="preserve"> </w:t>
            </w:r>
            <w:r>
              <w:rPr>
                <w:sz w:val="18"/>
              </w:rPr>
              <w:t>at</w:t>
            </w:r>
            <w:r>
              <w:rPr>
                <w:spacing w:val="-6"/>
                <w:sz w:val="18"/>
              </w:rPr>
              <w:t xml:space="preserve"> </w:t>
            </w:r>
            <w:r>
              <w:rPr>
                <w:sz w:val="18"/>
              </w:rPr>
              <w:t>reconciliation unit</w:t>
            </w:r>
            <w:r>
              <w:rPr>
                <w:spacing w:val="-2"/>
                <w:sz w:val="18"/>
              </w:rPr>
              <w:t xml:space="preserve"> </w:t>
            </w:r>
            <w:r>
              <w:rPr>
                <w:spacing w:val="-10"/>
                <w:sz w:val="18"/>
              </w:rPr>
              <w:t>X</w:t>
            </w:r>
          </w:p>
          <w:p w14:paraId="297519B2" w14:textId="77777777" w:rsidR="000E12C5" w:rsidRDefault="00000000">
            <w:pPr>
              <w:pStyle w:val="TableParagraph"/>
              <w:numPr>
                <w:ilvl w:val="0"/>
                <w:numId w:val="3"/>
              </w:numPr>
              <w:tabs>
                <w:tab w:val="left" w:pos="415"/>
                <w:tab w:val="left" w:pos="416"/>
              </w:tabs>
              <w:spacing w:before="111"/>
              <w:rPr>
                <w:sz w:val="18"/>
              </w:rPr>
            </w:pPr>
            <w:r>
              <w:rPr>
                <w:color w:val="186B23"/>
                <w:sz w:val="18"/>
              </w:rPr>
              <w:t>How</w:t>
            </w:r>
            <w:r>
              <w:rPr>
                <w:color w:val="186B23"/>
                <w:spacing w:val="-8"/>
                <w:sz w:val="18"/>
              </w:rPr>
              <w:t xml:space="preserve"> </w:t>
            </w:r>
            <w:r>
              <w:rPr>
                <w:color w:val="186B23"/>
                <w:sz w:val="18"/>
              </w:rPr>
              <w:t>was</w:t>
            </w:r>
            <w:r>
              <w:rPr>
                <w:color w:val="186B23"/>
                <w:spacing w:val="-5"/>
                <w:sz w:val="18"/>
              </w:rPr>
              <w:t xml:space="preserve"> </w:t>
            </w:r>
            <w:r>
              <w:rPr>
                <w:color w:val="186B23"/>
                <w:sz w:val="18"/>
              </w:rPr>
              <w:t>site</w:t>
            </w:r>
            <w:r>
              <w:rPr>
                <w:color w:val="186B23"/>
                <w:spacing w:val="-1"/>
                <w:sz w:val="18"/>
              </w:rPr>
              <w:t xml:space="preserve"> </w:t>
            </w:r>
            <w:r>
              <w:rPr>
                <w:color w:val="186B23"/>
                <w:sz w:val="18"/>
              </w:rPr>
              <w:t>level</w:t>
            </w:r>
            <w:r>
              <w:rPr>
                <w:color w:val="186B23"/>
                <w:spacing w:val="39"/>
                <w:sz w:val="18"/>
              </w:rPr>
              <w:t xml:space="preserve"> </w:t>
            </w:r>
            <w:r>
              <w:rPr>
                <w:color w:val="186B23"/>
                <w:sz w:val="18"/>
              </w:rPr>
              <w:t>uncertainty determined?:</w:t>
            </w:r>
            <w:r>
              <w:rPr>
                <w:color w:val="186B23"/>
                <w:spacing w:val="9"/>
                <w:sz w:val="18"/>
              </w:rPr>
              <w:t xml:space="preserve"> </w:t>
            </w:r>
            <w:r>
              <w:rPr>
                <w:sz w:val="18"/>
              </w:rPr>
              <w:t>e.g.</w:t>
            </w:r>
            <w:r>
              <w:rPr>
                <w:spacing w:val="-3"/>
                <w:sz w:val="18"/>
              </w:rPr>
              <w:t xml:space="preserve"> </w:t>
            </w:r>
            <w:r>
              <w:rPr>
                <w:sz w:val="18"/>
              </w:rPr>
              <w:t>:</w:t>
            </w:r>
            <w:r>
              <w:rPr>
                <w:spacing w:val="-5"/>
                <w:sz w:val="18"/>
              </w:rPr>
              <w:t xml:space="preserve"> </w:t>
            </w:r>
            <w:r>
              <w:rPr>
                <w:sz w:val="18"/>
              </w:rPr>
              <w:t>provided</w:t>
            </w:r>
            <w:r>
              <w:rPr>
                <w:spacing w:val="4"/>
                <w:sz w:val="18"/>
              </w:rPr>
              <w:t xml:space="preserve"> </w:t>
            </w:r>
            <w:r>
              <w:rPr>
                <w:sz w:val="18"/>
              </w:rPr>
              <w:t>by</w:t>
            </w:r>
            <w:r>
              <w:rPr>
                <w:spacing w:val="-1"/>
                <w:sz w:val="18"/>
              </w:rPr>
              <w:t xml:space="preserve"> </w:t>
            </w:r>
            <w:r>
              <w:rPr>
                <w:sz w:val="18"/>
              </w:rPr>
              <w:t>the</w:t>
            </w:r>
            <w:r>
              <w:rPr>
                <w:spacing w:val="-3"/>
                <w:sz w:val="18"/>
              </w:rPr>
              <w:t xml:space="preserve"> </w:t>
            </w:r>
            <w:r>
              <w:rPr>
                <w:sz w:val="18"/>
              </w:rPr>
              <w:t>vendor</w:t>
            </w:r>
            <w:r>
              <w:rPr>
                <w:spacing w:val="2"/>
                <w:sz w:val="18"/>
              </w:rPr>
              <w:t xml:space="preserve"> </w:t>
            </w:r>
            <w:r>
              <w:rPr>
                <w:sz w:val="18"/>
              </w:rPr>
              <w:t>based</w:t>
            </w:r>
            <w:r>
              <w:rPr>
                <w:spacing w:val="-1"/>
                <w:sz w:val="18"/>
              </w:rPr>
              <w:t xml:space="preserve"> </w:t>
            </w:r>
            <w:r>
              <w:rPr>
                <w:sz w:val="18"/>
              </w:rPr>
              <w:t>on</w:t>
            </w:r>
            <w:r>
              <w:rPr>
                <w:spacing w:val="-6"/>
                <w:sz w:val="18"/>
              </w:rPr>
              <w:t xml:space="preserve"> </w:t>
            </w:r>
            <w:r>
              <w:rPr>
                <w:sz w:val="18"/>
              </w:rPr>
              <w:t>average</w:t>
            </w:r>
            <w:r>
              <w:rPr>
                <w:spacing w:val="-1"/>
                <w:sz w:val="18"/>
              </w:rPr>
              <w:t xml:space="preserve"> </w:t>
            </w:r>
            <w:r>
              <w:rPr>
                <w:sz w:val="18"/>
              </w:rPr>
              <w:t>of</w:t>
            </w:r>
            <w:r>
              <w:rPr>
                <w:spacing w:val="-5"/>
                <w:sz w:val="18"/>
              </w:rPr>
              <w:t xml:space="preserve"> </w:t>
            </w:r>
            <w:r>
              <w:rPr>
                <w:sz w:val="18"/>
              </w:rPr>
              <w:t>3</w:t>
            </w:r>
            <w:r>
              <w:rPr>
                <w:spacing w:val="-4"/>
                <w:sz w:val="18"/>
              </w:rPr>
              <w:t xml:space="preserve"> </w:t>
            </w:r>
            <w:r>
              <w:rPr>
                <w:spacing w:val="-2"/>
                <w:sz w:val="18"/>
              </w:rPr>
              <w:t>surveys.</w:t>
            </w:r>
          </w:p>
        </w:tc>
      </w:tr>
      <w:tr w:rsidR="000E12C5" w14:paraId="75D59CB4" w14:textId="77777777">
        <w:trPr>
          <w:trHeight w:val="283"/>
        </w:trPr>
        <w:tc>
          <w:tcPr>
            <w:tcW w:w="5030" w:type="dxa"/>
            <w:tcBorders>
              <w:bottom w:val="single" w:sz="8" w:space="0" w:color="000000"/>
            </w:tcBorders>
            <w:shd w:val="clear" w:color="auto" w:fill="D9F1D0"/>
          </w:tcPr>
          <w:p w14:paraId="7C558616" w14:textId="77777777" w:rsidR="000E12C5" w:rsidRDefault="00000000">
            <w:pPr>
              <w:pStyle w:val="TableParagraph"/>
              <w:spacing w:before="44" w:line="219" w:lineRule="exact"/>
              <w:ind w:left="2240" w:right="2224"/>
              <w:jc w:val="center"/>
              <w:rPr>
                <w:sz w:val="18"/>
              </w:rPr>
            </w:pPr>
            <w:r>
              <w:rPr>
                <w:spacing w:val="-2"/>
                <w:sz w:val="18"/>
              </w:rPr>
              <w:t>Results</w:t>
            </w:r>
          </w:p>
        </w:tc>
        <w:tc>
          <w:tcPr>
            <w:tcW w:w="5109" w:type="dxa"/>
            <w:vMerge w:val="restart"/>
            <w:tcBorders>
              <w:bottom w:val="nil"/>
              <w:right w:val="nil"/>
            </w:tcBorders>
          </w:tcPr>
          <w:p w14:paraId="7805F027" w14:textId="77777777" w:rsidR="000E12C5" w:rsidRDefault="000E12C5">
            <w:pPr>
              <w:pStyle w:val="TableParagraph"/>
              <w:spacing w:before="10"/>
              <w:ind w:left="0"/>
              <w:rPr>
                <w:sz w:val="29"/>
              </w:rPr>
            </w:pPr>
          </w:p>
          <w:p w14:paraId="16DAF33E" w14:textId="77777777" w:rsidR="000E12C5" w:rsidRDefault="00C75922">
            <w:pPr>
              <w:pStyle w:val="TableParagraph"/>
              <w:spacing w:line="20" w:lineRule="exact"/>
              <w:ind w:left="432"/>
              <w:rPr>
                <w:sz w:val="2"/>
              </w:rPr>
            </w:pPr>
            <w:r>
              <w:rPr>
                <w:sz w:val="2"/>
              </w:rPr>
            </w:r>
            <w:r>
              <w:rPr>
                <w:sz w:val="2"/>
              </w:rPr>
              <w:pict w14:anchorId="4281E47F">
                <v:group id="docshapegroup12" o:spid="_x0000_s2075" alt="" style="width:229.45pt;height:.75pt;mso-position-horizontal-relative:char;mso-position-vertical-relative:line" coordsize="4589,15">
                  <v:line id="_x0000_s2076" alt="" style="position:absolute" from="0,8" to="4589,8" strokecolor="#d9d9d9"/>
                  <w10:wrap type="none"/>
                  <w10:anchorlock/>
                </v:group>
              </w:pict>
            </w:r>
          </w:p>
          <w:p w14:paraId="68B25ABA" w14:textId="77777777" w:rsidR="000E12C5" w:rsidRDefault="000E12C5">
            <w:pPr>
              <w:pStyle w:val="TableParagraph"/>
              <w:spacing w:before="10"/>
              <w:ind w:left="0"/>
              <w:rPr>
                <w:sz w:val="24"/>
              </w:rPr>
            </w:pPr>
          </w:p>
          <w:p w14:paraId="1D4F7D2B" w14:textId="77777777" w:rsidR="000E12C5" w:rsidRDefault="00C75922">
            <w:pPr>
              <w:pStyle w:val="TableParagraph"/>
              <w:ind w:left="424"/>
              <w:rPr>
                <w:sz w:val="20"/>
              </w:rPr>
            </w:pPr>
            <w:r>
              <w:rPr>
                <w:sz w:val="20"/>
              </w:rPr>
            </w:r>
            <w:r>
              <w:rPr>
                <w:sz w:val="20"/>
              </w:rPr>
              <w:pict w14:anchorId="2297D061">
                <v:group id="docshapegroup13" o:spid="_x0000_s2052" alt="" style="width:229.45pt;height:154.5pt;mso-position-horizontal-relative:char;mso-position-vertical-relative:line" coordsize="4589,3090">
                  <v:shape id="docshape14" o:spid="_x0000_s2053" alt="" style="position:absolute;top:698;width:610;height:2043" coordorigin=",699" coordsize="610,2043" o:spt="100" adj="0,,0" path="m,2741r281,m540,2741r70,m,2400r281,m540,2400r70,m,2060r281,m540,2060r70,m,1721r281,m540,1721r70,m,1380r281,m540,1380r70,m,1040r281,m540,1040r70,m,699r281,e" filled="f" strokecolor="#d9d9d9">
                    <v:stroke joinstyle="round"/>
                    <v:formulas/>
                    <v:path arrowok="t" o:connecttype="segments"/>
                  </v:shape>
                  <v:shape id="docshape15" o:spid="_x0000_s2054" alt="" style="position:absolute;left:540;top:694;width:4049;height:8" coordorigin="540,695" coordsize="4049,8" o:spt="100" adj="0,,0" path="m540,702r4049,m540,695r4049,e" filled="f" strokecolor="#d9d9d9" strokeweight=".1323mm">
                    <v:stroke joinstyle="round"/>
                    <v:formulas/>
                    <v:path arrowok="t" o:connecttype="segments"/>
                  </v:shape>
                  <v:shape id="docshape16" o:spid="_x0000_s2055" alt="" style="position:absolute;top:357;width:4589;height:2" coordorigin=",358" coordsize="4589,0" o:spt="100" adj="0,,0" path="m,358r281,m540,358r4049,e" filled="f" strokecolor="#d9d9d9">
                    <v:stroke joinstyle="round"/>
                    <v:formulas/>
                    <v:path arrowok="t" o:connecttype="segments"/>
                  </v:shape>
                  <v:rect id="docshape17" o:spid="_x0000_s2056" alt="" style="position:absolute;left:280;top:153;width:260;height:2928" fillcolor="#0c8abb" stroked="f"/>
                  <v:shape id="docshape18" o:spid="_x0000_s2057" alt="" style="position:absolute;left:866;top:1380;width:891;height:1361" coordorigin="866,1380" coordsize="891,1361" o:spt="100" adj="0,,0" path="m866,2741r562,m1687,2741r70,m866,2400r562,m1687,2400r70,m866,2059r562,m1687,2059r70,m866,1721r562,m1687,1721r70,m866,1380r562,e" filled="f" strokecolor="#d9d9d9">
                    <v:stroke joinstyle="round"/>
                    <v:formulas/>
                    <v:path arrowok="t" o:connecttype="segments"/>
                  </v:shape>
                  <v:shape id="docshape19" o:spid="_x0000_s2058" alt="" style="position:absolute;left:1687;top:1376;width:70;height:8" coordorigin="1687,1377" coordsize="70,8" o:spt="100" adj="0,,0" path="m1687,1384r70,m1687,1377r70,e" filled="f" strokecolor="#d9d9d9" strokeweight=".1323mm">
                    <v:stroke joinstyle="round"/>
                    <v:formulas/>
                    <v:path arrowok="t" o:connecttype="segments"/>
                  </v:shape>
                  <v:shape id="docshape20" o:spid="_x0000_s2059" alt="" style="position:absolute;left:866;top:1039;width:891;height:2" coordorigin="866,1039" coordsize="891,0" o:spt="100" adj="0,,0" path="m866,1039r562,m1687,1039r70,e" filled="f" strokecolor="#d9d9d9">
                    <v:stroke joinstyle="round"/>
                    <v:formulas/>
                    <v:path arrowok="t" o:connecttype="segments"/>
                  </v:shape>
                  <v:rect id="docshape21" o:spid="_x0000_s2060" alt="" style="position:absolute;left:1428;top:698;width:260;height:2384" fillcolor="#0c8abb" stroked="f"/>
                  <v:shape id="docshape22" o:spid="_x0000_s2061" alt="" style="position:absolute;left:2013;top:1721;width:1712;height:1020" coordorigin="2014,1721" coordsize="1712,1020" o:spt="100" adj="0,,0" path="m2014,2741r564,m2834,2741r70,m2014,2400r564,m2834,2400r70,m2014,2060r564,m2834,2060r70,m2014,1721r564,m2834,1721r891,e" filled="f" strokecolor="#d9d9d9">
                    <v:stroke joinstyle="round"/>
                    <v:formulas/>
                    <v:path arrowok="t" o:connecttype="segments"/>
                  </v:shape>
                  <v:shape id="docshape23" o:spid="_x0000_s2062" alt="" style="position:absolute;left:2013;top:1376;width:2576;height:8" coordorigin="2014,1377" coordsize="2576,8" o:spt="100" adj="0,,0" path="m2014,1384r2575,m2014,1377r2575,e" filled="f" strokecolor="#d9d9d9" strokeweight=".1323mm">
                    <v:stroke joinstyle="round"/>
                    <v:formulas/>
                    <v:path arrowok="t" o:connecttype="segments"/>
                  </v:shape>
                  <v:rect id="docshape24" o:spid="_x0000_s2063" alt="" style="position:absolute;left:2577;top:1380;width:257;height:1702" fillcolor="#0c8abb" stroked="f"/>
                  <v:shape id="docshape25" o:spid="_x0000_s2064" alt="" style="position:absolute;left:3160;top:1721;width:891;height:1020" coordorigin="3161,1721" coordsize="891,1020" o:spt="100" adj="0,,0" path="m3161,2741r564,m3982,2741r69,m3161,2400r564,m3982,2400r69,m3161,2060r564,m3982,2060r69,m3982,1721r69,e" filled="f" strokecolor="#d9d9d9">
                    <v:stroke joinstyle="round"/>
                    <v:formulas/>
                    <v:path arrowok="t" o:connecttype="segments"/>
                  </v:shape>
                  <v:rect id="docshape26" o:spid="_x0000_s2065" alt="" style="position:absolute;left:3724;top:1514;width:257;height:1568" fillcolor="#0c8abb" stroked="f"/>
                  <v:rect id="docshape27" o:spid="_x0000_s2066" alt="" style="position:absolute;left:609;top:902;width:257;height:2180" fillcolor="#46b0e0" stroked="f"/>
                  <v:line id="_x0000_s2067" alt="" style="position:absolute" from="2014,1039" to="4589,1039" strokecolor="#d9d9d9"/>
                  <v:shape id="docshape28" o:spid="_x0000_s2068" alt="" style="position:absolute;left:1756;top:835;width:1404;height:2247" coordorigin="1757,835" coordsize="1404,2247" o:spt="100" adj="0,,0" path="m2014,835r-257,l1757,3082r257,l2014,835xm3161,1788r-257,l2904,3082r257,l3161,1788xe" fillcolor="#46b0e0" stroked="f">
                    <v:stroke joinstyle="round"/>
                    <v:formulas/>
                    <v:path arrowok="t" o:connecttype="segments"/>
                  </v:shape>
                  <v:shape id="docshape29" o:spid="_x0000_s2069" alt="" style="position:absolute;left:4308;top:1721;width:281;height:1020" coordorigin="4308,1721" coordsize="281,1020" o:spt="100" adj="0,,0" path="m4308,2741r281,m4308,2400r281,m4308,2060r281,m4308,1721r281,e" filled="f" strokecolor="#d9d9d9">
                    <v:stroke joinstyle="round"/>
                    <v:formulas/>
                    <v:path arrowok="t" o:connecttype="segments"/>
                  </v:shape>
                  <v:rect id="docshape30" o:spid="_x0000_s2070" alt="" style="position:absolute;left:4051;top:1651;width:257;height:1431" fillcolor="#46b0e0" stroked="f"/>
                  <v:line id="_x0000_s2071" alt="" style="position:absolute" from="410,154" to="410,300" strokecolor="#585858"/>
                  <v:line id="_x0000_s2072" alt="" style="position:absolute" from="0,17" to="4589,17" strokecolor="#d9d9d9"/>
                  <v:shape id="docshape31" o:spid="_x0000_s2073" alt="" style="position:absolute;left:364;top:7;width:3860;height:1846" coordorigin="365,8" coordsize="3860,1846" o:spt="100" adj="0,,0" path="m410,154l410,8m365,300r91,m365,8r91,m1558,699r,120m1558,699r,-120m1512,819r91,m1512,579r91,m2705,1380r,84m2705,1380r,-86m2659,1464r91,m2659,1294r91,m3852,1515r,79m3852,1515r,-77m3809,1594r89,m3809,1438r89,m737,903r,108m737,903r,-108m691,1011r91,m691,795r91,m1884,835r,113m1884,835r,-112m1838,948r92,m1838,723r92,m3031,1788r,65m3031,1788r,-64m2988,1853r89,m2988,1724r89,m4178,1651r,73m4178,1651r,-71m4135,1724r89,m4135,1580r89,e" filled="f" strokecolor="#585858">
                    <v:stroke joinstyle="round"/>
                    <v:formulas/>
                    <v:path arrowok="t" o:connecttype="segments"/>
                  </v:shape>
                  <v:line id="_x0000_s2074" alt="" style="position:absolute" from="0,3082" to="4589,3082" strokecolor="#d9d9d9"/>
                  <w10:wrap type="none"/>
                  <w10:anchorlock/>
                </v:group>
              </w:pict>
            </w:r>
          </w:p>
          <w:p w14:paraId="0D81AE2B" w14:textId="77777777" w:rsidR="000E12C5" w:rsidRDefault="00000000">
            <w:pPr>
              <w:pStyle w:val="TableParagraph"/>
              <w:tabs>
                <w:tab w:val="left" w:pos="1697"/>
                <w:tab w:val="left" w:pos="1734"/>
                <w:tab w:val="left" w:pos="2844"/>
                <w:tab w:val="left" w:pos="2884"/>
                <w:tab w:val="left" w:pos="3992"/>
                <w:tab w:val="left" w:pos="4031"/>
              </w:tabs>
              <w:spacing w:before="59"/>
              <w:ind w:left="586" w:right="182" w:hanging="37"/>
              <w:rPr>
                <w:sz w:val="16"/>
              </w:rPr>
            </w:pPr>
            <w:r>
              <w:rPr>
                <w:color w:val="585858"/>
                <w:spacing w:val="-2"/>
                <w:sz w:val="16"/>
              </w:rPr>
              <w:t>Reconciliation</w:t>
            </w:r>
            <w:r>
              <w:rPr>
                <w:color w:val="585858"/>
                <w:sz w:val="16"/>
              </w:rPr>
              <w:tab/>
            </w:r>
            <w:r>
              <w:rPr>
                <w:color w:val="585858"/>
                <w:spacing w:val="-2"/>
                <w:sz w:val="16"/>
              </w:rPr>
              <w:t>Reconciliation</w:t>
            </w:r>
            <w:r>
              <w:rPr>
                <w:color w:val="585858"/>
                <w:sz w:val="16"/>
              </w:rPr>
              <w:tab/>
            </w:r>
            <w:r>
              <w:rPr>
                <w:color w:val="585858"/>
                <w:spacing w:val="-2"/>
                <w:sz w:val="16"/>
              </w:rPr>
              <w:t>Reconciliation</w:t>
            </w:r>
            <w:r>
              <w:rPr>
                <w:color w:val="585858"/>
                <w:sz w:val="16"/>
              </w:rPr>
              <w:tab/>
            </w:r>
            <w:r>
              <w:rPr>
                <w:color w:val="585858"/>
                <w:spacing w:val="-2"/>
                <w:sz w:val="16"/>
              </w:rPr>
              <w:t>Reconciliation</w:t>
            </w:r>
            <w:r>
              <w:rPr>
                <w:color w:val="585858"/>
                <w:spacing w:val="40"/>
                <w:sz w:val="16"/>
              </w:rPr>
              <w:t xml:space="preserve"> </w:t>
            </w:r>
            <w:r>
              <w:rPr>
                <w:color w:val="585858"/>
                <w:sz w:val="16"/>
              </w:rPr>
              <w:t>Unit</w:t>
            </w:r>
            <w:r>
              <w:rPr>
                <w:color w:val="585858"/>
                <w:spacing w:val="-1"/>
                <w:sz w:val="16"/>
              </w:rPr>
              <w:t xml:space="preserve"> </w:t>
            </w:r>
            <w:r>
              <w:rPr>
                <w:color w:val="585858"/>
                <w:sz w:val="16"/>
              </w:rPr>
              <w:t>X</w:t>
            </w:r>
            <w:r>
              <w:rPr>
                <w:color w:val="585858"/>
                <w:spacing w:val="-3"/>
                <w:sz w:val="16"/>
              </w:rPr>
              <w:t xml:space="preserve"> </w:t>
            </w:r>
            <w:r>
              <w:rPr>
                <w:color w:val="585858"/>
                <w:sz w:val="16"/>
              </w:rPr>
              <w:t xml:space="preserve">- </w:t>
            </w:r>
            <w:r>
              <w:rPr>
                <w:color w:val="585858"/>
                <w:spacing w:val="-4"/>
                <w:sz w:val="16"/>
              </w:rPr>
              <w:t>2024</w:t>
            </w:r>
            <w:r>
              <w:rPr>
                <w:color w:val="585858"/>
                <w:sz w:val="16"/>
              </w:rPr>
              <w:tab/>
            </w:r>
            <w:r>
              <w:rPr>
                <w:color w:val="585858"/>
                <w:sz w:val="16"/>
              </w:rPr>
              <w:tab/>
              <w:t>Unit</w:t>
            </w:r>
            <w:r>
              <w:rPr>
                <w:color w:val="585858"/>
                <w:spacing w:val="-1"/>
                <w:sz w:val="16"/>
              </w:rPr>
              <w:t xml:space="preserve"> </w:t>
            </w:r>
            <w:r>
              <w:rPr>
                <w:color w:val="585858"/>
                <w:sz w:val="16"/>
              </w:rPr>
              <w:t>X</w:t>
            </w:r>
            <w:r>
              <w:rPr>
                <w:color w:val="585858"/>
                <w:spacing w:val="-3"/>
                <w:sz w:val="16"/>
              </w:rPr>
              <w:t xml:space="preserve"> </w:t>
            </w:r>
            <w:r>
              <w:rPr>
                <w:color w:val="585858"/>
                <w:sz w:val="16"/>
              </w:rPr>
              <w:t xml:space="preserve">- </w:t>
            </w:r>
            <w:r>
              <w:rPr>
                <w:color w:val="585858"/>
                <w:spacing w:val="-4"/>
                <w:sz w:val="16"/>
              </w:rPr>
              <w:t>2025</w:t>
            </w:r>
            <w:r>
              <w:rPr>
                <w:color w:val="585858"/>
                <w:sz w:val="16"/>
              </w:rPr>
              <w:tab/>
            </w:r>
            <w:r>
              <w:rPr>
                <w:color w:val="585858"/>
                <w:sz w:val="16"/>
              </w:rPr>
              <w:tab/>
              <w:t>Unit</w:t>
            </w:r>
            <w:r>
              <w:rPr>
                <w:color w:val="585858"/>
                <w:spacing w:val="-1"/>
                <w:sz w:val="16"/>
              </w:rPr>
              <w:t xml:space="preserve"> </w:t>
            </w:r>
            <w:r>
              <w:rPr>
                <w:color w:val="585858"/>
                <w:sz w:val="16"/>
              </w:rPr>
              <w:t>Y</w:t>
            </w:r>
            <w:r>
              <w:rPr>
                <w:color w:val="585858"/>
                <w:spacing w:val="-3"/>
                <w:sz w:val="16"/>
              </w:rPr>
              <w:t xml:space="preserve"> </w:t>
            </w:r>
            <w:r>
              <w:rPr>
                <w:color w:val="585858"/>
                <w:sz w:val="16"/>
              </w:rPr>
              <w:t xml:space="preserve">- </w:t>
            </w:r>
            <w:r>
              <w:rPr>
                <w:color w:val="585858"/>
                <w:spacing w:val="-4"/>
                <w:sz w:val="16"/>
              </w:rPr>
              <w:t>2024</w:t>
            </w:r>
            <w:r>
              <w:rPr>
                <w:color w:val="585858"/>
                <w:sz w:val="16"/>
              </w:rPr>
              <w:tab/>
            </w:r>
            <w:r>
              <w:rPr>
                <w:color w:val="585858"/>
                <w:sz w:val="16"/>
              </w:rPr>
              <w:tab/>
              <w:t>Unit</w:t>
            </w:r>
            <w:r>
              <w:rPr>
                <w:color w:val="585858"/>
                <w:spacing w:val="-1"/>
                <w:sz w:val="16"/>
              </w:rPr>
              <w:t xml:space="preserve"> </w:t>
            </w:r>
            <w:r>
              <w:rPr>
                <w:color w:val="585858"/>
                <w:sz w:val="16"/>
              </w:rPr>
              <w:t>Y</w:t>
            </w:r>
            <w:r>
              <w:rPr>
                <w:color w:val="585858"/>
                <w:spacing w:val="-3"/>
                <w:sz w:val="16"/>
              </w:rPr>
              <w:t xml:space="preserve"> </w:t>
            </w:r>
            <w:r>
              <w:rPr>
                <w:color w:val="585858"/>
                <w:sz w:val="16"/>
              </w:rPr>
              <w:t xml:space="preserve">- </w:t>
            </w:r>
            <w:r>
              <w:rPr>
                <w:color w:val="585858"/>
                <w:spacing w:val="-4"/>
                <w:sz w:val="16"/>
              </w:rPr>
              <w:t>2025</w:t>
            </w:r>
          </w:p>
          <w:p w14:paraId="43036F67" w14:textId="77777777" w:rsidR="000E12C5" w:rsidRDefault="00000000">
            <w:pPr>
              <w:pStyle w:val="TableParagraph"/>
              <w:tabs>
                <w:tab w:val="left" w:pos="3084"/>
              </w:tabs>
              <w:spacing w:before="49"/>
              <w:ind w:left="971"/>
              <w:rPr>
                <w:sz w:val="16"/>
              </w:rPr>
            </w:pPr>
            <w:r>
              <w:rPr>
                <w:color w:val="585858"/>
                <w:sz w:val="16"/>
              </w:rPr>
              <w:t>Sum</w:t>
            </w:r>
            <w:r>
              <w:rPr>
                <w:color w:val="585858"/>
                <w:spacing w:val="-4"/>
                <w:sz w:val="16"/>
              </w:rPr>
              <w:t xml:space="preserve"> </w:t>
            </w:r>
            <w:r>
              <w:rPr>
                <w:color w:val="585858"/>
                <w:sz w:val="16"/>
              </w:rPr>
              <w:t>of</w:t>
            </w:r>
            <w:r>
              <w:rPr>
                <w:color w:val="585858"/>
                <w:spacing w:val="-1"/>
                <w:sz w:val="16"/>
              </w:rPr>
              <w:t xml:space="preserve"> </w:t>
            </w:r>
            <w:r>
              <w:rPr>
                <w:color w:val="585858"/>
                <w:sz w:val="16"/>
              </w:rPr>
              <w:t>Level</w:t>
            </w:r>
            <w:r>
              <w:rPr>
                <w:color w:val="585858"/>
                <w:spacing w:val="-3"/>
                <w:sz w:val="16"/>
              </w:rPr>
              <w:t xml:space="preserve"> </w:t>
            </w:r>
            <w:r>
              <w:rPr>
                <w:color w:val="585858"/>
                <w:sz w:val="16"/>
              </w:rPr>
              <w:t>4</w:t>
            </w:r>
            <w:r>
              <w:rPr>
                <w:color w:val="585858"/>
                <w:spacing w:val="-2"/>
                <w:sz w:val="16"/>
              </w:rPr>
              <w:t xml:space="preserve"> Estimates</w:t>
            </w:r>
            <w:r>
              <w:rPr>
                <w:color w:val="585858"/>
                <w:sz w:val="16"/>
              </w:rPr>
              <w:tab/>
              <w:t>Site-Level</w:t>
            </w:r>
            <w:r>
              <w:rPr>
                <w:color w:val="585858"/>
                <w:spacing w:val="-8"/>
                <w:sz w:val="16"/>
              </w:rPr>
              <w:t xml:space="preserve"> </w:t>
            </w:r>
            <w:r>
              <w:rPr>
                <w:color w:val="585858"/>
                <w:spacing w:val="-2"/>
                <w:sz w:val="16"/>
              </w:rPr>
              <w:t>Measurements</w:t>
            </w:r>
          </w:p>
        </w:tc>
      </w:tr>
      <w:tr w:rsidR="000E12C5" w14:paraId="7C1FA79E" w14:textId="77777777">
        <w:trPr>
          <w:trHeight w:val="4394"/>
        </w:trPr>
        <w:tc>
          <w:tcPr>
            <w:tcW w:w="5030" w:type="dxa"/>
            <w:tcBorders>
              <w:top w:val="single" w:sz="8" w:space="0" w:color="000000"/>
            </w:tcBorders>
          </w:tcPr>
          <w:p w14:paraId="1EE9A0E0" w14:textId="77777777" w:rsidR="000E12C5" w:rsidRDefault="00000000">
            <w:pPr>
              <w:pStyle w:val="TableParagraph"/>
              <w:numPr>
                <w:ilvl w:val="0"/>
                <w:numId w:val="2"/>
              </w:numPr>
              <w:tabs>
                <w:tab w:val="left" w:pos="504"/>
                <w:tab w:val="left" w:pos="505"/>
              </w:tabs>
              <w:spacing w:before="64" w:line="235" w:lineRule="auto"/>
              <w:ind w:right="159"/>
              <w:rPr>
                <w:sz w:val="18"/>
              </w:rPr>
            </w:pPr>
            <w:r>
              <w:rPr>
                <w:color w:val="186B23"/>
                <w:sz w:val="18"/>
              </w:rPr>
              <w:t xml:space="preserve">What did you find? Can you quantify the discrepancy? </w:t>
            </w:r>
            <w:r>
              <w:rPr>
                <w:sz w:val="18"/>
              </w:rPr>
              <w:t xml:space="preserve">e.g. </w:t>
            </w:r>
            <w:r>
              <w:rPr>
                <w:color w:val="333333"/>
                <w:sz w:val="18"/>
              </w:rPr>
              <w:t>At FPSO X, site level measurements were higher due to an underestimation of loading emissions at L4. At FPSO Y, emission from stationary combustion were found to be much higher than L4 estimate due to an operational issue with</w:t>
            </w:r>
            <w:r>
              <w:rPr>
                <w:color w:val="333333"/>
                <w:spacing w:val="-6"/>
                <w:sz w:val="18"/>
              </w:rPr>
              <w:t xml:space="preserve"> </w:t>
            </w:r>
            <w:r>
              <w:rPr>
                <w:color w:val="333333"/>
                <w:sz w:val="18"/>
              </w:rPr>
              <w:t>one</w:t>
            </w:r>
            <w:r>
              <w:rPr>
                <w:color w:val="333333"/>
                <w:spacing w:val="-6"/>
                <w:sz w:val="18"/>
              </w:rPr>
              <w:t xml:space="preserve"> </w:t>
            </w:r>
            <w:r>
              <w:rPr>
                <w:color w:val="333333"/>
                <w:sz w:val="18"/>
              </w:rPr>
              <w:t>of</w:t>
            </w:r>
            <w:r>
              <w:rPr>
                <w:color w:val="333333"/>
                <w:spacing w:val="-6"/>
                <w:sz w:val="18"/>
              </w:rPr>
              <w:t xml:space="preserve"> </w:t>
            </w:r>
            <w:r>
              <w:rPr>
                <w:color w:val="333333"/>
                <w:sz w:val="18"/>
              </w:rPr>
              <w:t>the</w:t>
            </w:r>
            <w:r>
              <w:rPr>
                <w:color w:val="333333"/>
                <w:spacing w:val="-6"/>
                <w:sz w:val="18"/>
              </w:rPr>
              <w:t xml:space="preserve"> </w:t>
            </w:r>
            <w:r>
              <w:rPr>
                <w:color w:val="333333"/>
                <w:sz w:val="18"/>
              </w:rPr>
              <w:t>units.</w:t>
            </w:r>
            <w:r>
              <w:rPr>
                <w:color w:val="333333"/>
                <w:spacing w:val="-1"/>
                <w:sz w:val="18"/>
              </w:rPr>
              <w:t xml:space="preserve"> </w:t>
            </w:r>
            <w:r>
              <w:rPr>
                <w:color w:val="333333"/>
                <w:sz w:val="18"/>
              </w:rPr>
              <w:t>This</w:t>
            </w:r>
            <w:r>
              <w:rPr>
                <w:color w:val="333333"/>
                <w:spacing w:val="-6"/>
                <w:sz w:val="18"/>
              </w:rPr>
              <w:t xml:space="preserve"> </w:t>
            </w:r>
            <w:r>
              <w:rPr>
                <w:color w:val="333333"/>
                <w:sz w:val="18"/>
              </w:rPr>
              <w:t>was</w:t>
            </w:r>
            <w:r>
              <w:rPr>
                <w:color w:val="333333"/>
                <w:spacing w:val="-7"/>
                <w:sz w:val="18"/>
              </w:rPr>
              <w:t xml:space="preserve"> </w:t>
            </w:r>
            <w:r>
              <w:rPr>
                <w:color w:val="333333"/>
                <w:sz w:val="18"/>
              </w:rPr>
              <w:t>repaired</w:t>
            </w:r>
            <w:r>
              <w:rPr>
                <w:color w:val="333333"/>
                <w:spacing w:val="-2"/>
                <w:sz w:val="18"/>
              </w:rPr>
              <w:t xml:space="preserve"> </w:t>
            </w:r>
            <w:r>
              <w:rPr>
                <w:color w:val="333333"/>
                <w:sz w:val="18"/>
              </w:rPr>
              <w:t>and</w:t>
            </w:r>
            <w:r>
              <w:rPr>
                <w:color w:val="333333"/>
                <w:spacing w:val="-6"/>
                <w:sz w:val="18"/>
              </w:rPr>
              <w:t xml:space="preserve"> </w:t>
            </w:r>
            <w:r>
              <w:rPr>
                <w:color w:val="333333"/>
                <w:sz w:val="18"/>
              </w:rPr>
              <w:t>is</w:t>
            </w:r>
            <w:r>
              <w:rPr>
                <w:color w:val="333333"/>
                <w:spacing w:val="-4"/>
                <w:sz w:val="18"/>
              </w:rPr>
              <w:t xml:space="preserve"> </w:t>
            </w:r>
            <w:r>
              <w:rPr>
                <w:color w:val="333333"/>
                <w:sz w:val="18"/>
              </w:rPr>
              <w:t>not</w:t>
            </w:r>
            <w:r>
              <w:rPr>
                <w:color w:val="333333"/>
                <w:spacing w:val="-7"/>
                <w:sz w:val="18"/>
              </w:rPr>
              <w:t xml:space="preserve"> </w:t>
            </w:r>
            <w:r>
              <w:rPr>
                <w:color w:val="333333"/>
                <w:sz w:val="18"/>
              </w:rPr>
              <w:t>expected to be reflected in the measurements in future.</w:t>
            </w:r>
          </w:p>
          <w:p w14:paraId="03CD720B" w14:textId="77777777" w:rsidR="000E12C5" w:rsidRDefault="00000000">
            <w:pPr>
              <w:pStyle w:val="TableParagraph"/>
              <w:numPr>
                <w:ilvl w:val="0"/>
                <w:numId w:val="2"/>
              </w:numPr>
              <w:tabs>
                <w:tab w:val="left" w:pos="504"/>
                <w:tab w:val="left" w:pos="505"/>
              </w:tabs>
              <w:spacing w:before="65" w:line="235" w:lineRule="auto"/>
              <w:ind w:right="146"/>
              <w:rPr>
                <w:sz w:val="18"/>
              </w:rPr>
            </w:pPr>
            <w:r>
              <w:rPr>
                <w:color w:val="186B23"/>
                <w:sz w:val="18"/>
              </w:rPr>
              <w:t>How</w:t>
            </w:r>
            <w:r>
              <w:rPr>
                <w:color w:val="186B23"/>
                <w:spacing w:val="-7"/>
                <w:sz w:val="18"/>
              </w:rPr>
              <w:t xml:space="preserve"> </w:t>
            </w:r>
            <w:r>
              <w:rPr>
                <w:color w:val="186B23"/>
                <w:sz w:val="18"/>
              </w:rPr>
              <w:t>do</w:t>
            </w:r>
            <w:r>
              <w:rPr>
                <w:color w:val="186B23"/>
                <w:spacing w:val="-4"/>
                <w:sz w:val="18"/>
              </w:rPr>
              <w:t xml:space="preserve"> </w:t>
            </w:r>
            <w:r>
              <w:rPr>
                <w:color w:val="186B23"/>
                <w:sz w:val="18"/>
              </w:rPr>
              <w:t>the</w:t>
            </w:r>
            <w:r>
              <w:rPr>
                <w:color w:val="186B23"/>
                <w:spacing w:val="-3"/>
                <w:sz w:val="18"/>
              </w:rPr>
              <w:t xml:space="preserve"> </w:t>
            </w:r>
            <w:r>
              <w:rPr>
                <w:color w:val="186B23"/>
                <w:sz w:val="18"/>
              </w:rPr>
              <w:t>findings affect</w:t>
            </w:r>
            <w:r>
              <w:rPr>
                <w:color w:val="186B23"/>
                <w:spacing w:val="-7"/>
                <w:sz w:val="18"/>
              </w:rPr>
              <w:t xml:space="preserve"> </w:t>
            </w:r>
            <w:r>
              <w:rPr>
                <w:color w:val="186B23"/>
                <w:sz w:val="18"/>
              </w:rPr>
              <w:t>your</w:t>
            </w:r>
            <w:r>
              <w:rPr>
                <w:color w:val="186B23"/>
                <w:spacing w:val="-4"/>
                <w:sz w:val="18"/>
              </w:rPr>
              <w:t xml:space="preserve"> </w:t>
            </w:r>
            <w:r>
              <w:rPr>
                <w:color w:val="186B23"/>
                <w:sz w:val="18"/>
              </w:rPr>
              <w:t>Level</w:t>
            </w:r>
            <w:r>
              <w:rPr>
                <w:color w:val="186B23"/>
                <w:spacing w:val="-3"/>
                <w:sz w:val="18"/>
              </w:rPr>
              <w:t xml:space="preserve"> </w:t>
            </w:r>
            <w:r>
              <w:rPr>
                <w:color w:val="186B23"/>
                <w:sz w:val="18"/>
              </w:rPr>
              <w:t>4</w:t>
            </w:r>
            <w:r>
              <w:rPr>
                <w:color w:val="186B23"/>
                <w:spacing w:val="-7"/>
                <w:sz w:val="18"/>
              </w:rPr>
              <w:t xml:space="preserve"> </w:t>
            </w:r>
            <w:r>
              <w:rPr>
                <w:color w:val="186B23"/>
                <w:sz w:val="18"/>
              </w:rPr>
              <w:t>inventory?</w:t>
            </w:r>
            <w:r>
              <w:rPr>
                <w:color w:val="186B23"/>
                <w:spacing w:val="75"/>
                <w:sz w:val="18"/>
              </w:rPr>
              <w:t xml:space="preserve"> </w:t>
            </w:r>
            <w:r>
              <w:rPr>
                <w:color w:val="186B23"/>
                <w:sz w:val="18"/>
              </w:rPr>
              <w:t>Did</w:t>
            </w:r>
            <w:r>
              <w:rPr>
                <w:color w:val="186B23"/>
                <w:spacing w:val="-3"/>
                <w:sz w:val="18"/>
              </w:rPr>
              <w:t xml:space="preserve"> </w:t>
            </w:r>
            <w:r>
              <w:rPr>
                <w:color w:val="186B23"/>
                <w:sz w:val="18"/>
              </w:rPr>
              <w:t>you carry</w:t>
            </w:r>
            <w:r>
              <w:rPr>
                <w:color w:val="186B23"/>
                <w:spacing w:val="-8"/>
                <w:sz w:val="18"/>
              </w:rPr>
              <w:t xml:space="preserve"> </w:t>
            </w:r>
            <w:r>
              <w:rPr>
                <w:color w:val="186B23"/>
                <w:sz w:val="18"/>
              </w:rPr>
              <w:t>out</w:t>
            </w:r>
            <w:r>
              <w:rPr>
                <w:color w:val="186B23"/>
                <w:spacing w:val="-5"/>
                <w:sz w:val="18"/>
              </w:rPr>
              <w:t xml:space="preserve"> </w:t>
            </w:r>
            <w:r>
              <w:rPr>
                <w:color w:val="186B23"/>
                <w:sz w:val="18"/>
              </w:rPr>
              <w:t>a</w:t>
            </w:r>
            <w:r>
              <w:rPr>
                <w:color w:val="186B23"/>
                <w:spacing w:val="-8"/>
                <w:sz w:val="18"/>
              </w:rPr>
              <w:t xml:space="preserve"> </w:t>
            </w:r>
            <w:r>
              <w:rPr>
                <w:color w:val="186B23"/>
                <w:sz w:val="18"/>
              </w:rPr>
              <w:t>second</w:t>
            </w:r>
            <w:r>
              <w:rPr>
                <w:color w:val="186B23"/>
                <w:spacing w:val="-6"/>
                <w:sz w:val="18"/>
              </w:rPr>
              <w:t xml:space="preserve"> </w:t>
            </w:r>
            <w:r>
              <w:rPr>
                <w:color w:val="186B23"/>
                <w:sz w:val="18"/>
              </w:rPr>
              <w:t>round</w:t>
            </w:r>
            <w:r>
              <w:rPr>
                <w:color w:val="186B23"/>
                <w:spacing w:val="-4"/>
                <w:sz w:val="18"/>
              </w:rPr>
              <w:t xml:space="preserve"> </w:t>
            </w:r>
            <w:r>
              <w:rPr>
                <w:color w:val="186B23"/>
                <w:sz w:val="18"/>
              </w:rPr>
              <w:t>of</w:t>
            </w:r>
            <w:r>
              <w:rPr>
                <w:color w:val="186B23"/>
                <w:spacing w:val="-8"/>
                <w:sz w:val="18"/>
              </w:rPr>
              <w:t xml:space="preserve"> </w:t>
            </w:r>
            <w:r>
              <w:rPr>
                <w:color w:val="186B23"/>
                <w:sz w:val="18"/>
              </w:rPr>
              <w:t>investigation to</w:t>
            </w:r>
            <w:r>
              <w:rPr>
                <w:color w:val="186B23"/>
                <w:spacing w:val="-7"/>
                <w:sz w:val="18"/>
              </w:rPr>
              <w:t xml:space="preserve"> </w:t>
            </w:r>
            <w:r>
              <w:rPr>
                <w:color w:val="186B23"/>
                <w:sz w:val="18"/>
              </w:rPr>
              <w:t xml:space="preserve">understand the discrepancies? </w:t>
            </w:r>
            <w:r>
              <w:rPr>
                <w:sz w:val="18"/>
              </w:rPr>
              <w:t>e.g. A follow-up investigation was</w:t>
            </w:r>
            <w:r>
              <w:rPr>
                <w:spacing w:val="40"/>
                <w:sz w:val="18"/>
              </w:rPr>
              <w:t xml:space="preserve"> </w:t>
            </w:r>
            <w:r>
              <w:rPr>
                <w:sz w:val="18"/>
              </w:rPr>
              <w:t>conducted to reassess the emission rate of the loading event happening at the time of the measurements. The updated emission rate and Level 4 estimates successfully reconciled with the site-level estimates.</w:t>
            </w:r>
          </w:p>
          <w:p w14:paraId="7B9CBA1A" w14:textId="77777777" w:rsidR="000E12C5" w:rsidRDefault="00000000">
            <w:pPr>
              <w:pStyle w:val="TableParagraph"/>
              <w:numPr>
                <w:ilvl w:val="0"/>
                <w:numId w:val="2"/>
              </w:numPr>
              <w:tabs>
                <w:tab w:val="left" w:pos="504"/>
                <w:tab w:val="left" w:pos="505"/>
              </w:tabs>
              <w:spacing w:before="65" w:line="235" w:lineRule="auto"/>
              <w:ind w:right="339"/>
              <w:rPr>
                <w:sz w:val="18"/>
              </w:rPr>
            </w:pPr>
            <w:r>
              <w:rPr>
                <w:color w:val="186B23"/>
                <w:sz w:val="18"/>
              </w:rPr>
              <w:t>Can</w:t>
            </w:r>
            <w:r>
              <w:rPr>
                <w:color w:val="186B23"/>
                <w:spacing w:val="-10"/>
                <w:sz w:val="18"/>
              </w:rPr>
              <w:t xml:space="preserve"> </w:t>
            </w:r>
            <w:r>
              <w:rPr>
                <w:color w:val="186B23"/>
                <w:sz w:val="18"/>
              </w:rPr>
              <w:t>this</w:t>
            </w:r>
            <w:r>
              <w:rPr>
                <w:color w:val="186B23"/>
                <w:spacing w:val="-5"/>
                <w:sz w:val="18"/>
              </w:rPr>
              <w:t xml:space="preserve"> </w:t>
            </w:r>
            <w:r>
              <w:rPr>
                <w:color w:val="186B23"/>
                <w:sz w:val="18"/>
              </w:rPr>
              <w:t>learning</w:t>
            </w:r>
            <w:r>
              <w:rPr>
                <w:color w:val="186B23"/>
                <w:spacing w:val="-1"/>
                <w:sz w:val="18"/>
              </w:rPr>
              <w:t xml:space="preserve"> </w:t>
            </w:r>
            <w:r>
              <w:rPr>
                <w:color w:val="186B23"/>
                <w:sz w:val="18"/>
              </w:rPr>
              <w:t>be</w:t>
            </w:r>
            <w:r>
              <w:rPr>
                <w:color w:val="186B23"/>
                <w:spacing w:val="-5"/>
                <w:sz w:val="18"/>
              </w:rPr>
              <w:t xml:space="preserve"> </w:t>
            </w:r>
            <w:r>
              <w:rPr>
                <w:color w:val="186B23"/>
                <w:sz w:val="18"/>
              </w:rPr>
              <w:t>extrapolated?</w:t>
            </w:r>
            <w:r>
              <w:rPr>
                <w:color w:val="186B23"/>
                <w:spacing w:val="-5"/>
                <w:sz w:val="18"/>
              </w:rPr>
              <w:t xml:space="preserve"> </w:t>
            </w:r>
            <w:r>
              <w:rPr>
                <w:sz w:val="18"/>
              </w:rPr>
              <w:t>The</w:t>
            </w:r>
            <w:r>
              <w:rPr>
                <w:spacing w:val="-5"/>
                <w:sz w:val="18"/>
              </w:rPr>
              <w:t xml:space="preserve"> </w:t>
            </w:r>
            <w:r>
              <w:rPr>
                <w:sz w:val="18"/>
              </w:rPr>
              <w:t>emission</w:t>
            </w:r>
            <w:r>
              <w:rPr>
                <w:spacing w:val="-3"/>
                <w:sz w:val="18"/>
              </w:rPr>
              <w:t xml:space="preserve"> </w:t>
            </w:r>
            <w:r>
              <w:rPr>
                <w:sz w:val="18"/>
              </w:rPr>
              <w:t>rates</w:t>
            </w:r>
            <w:r>
              <w:rPr>
                <w:spacing w:val="-7"/>
                <w:sz w:val="18"/>
              </w:rPr>
              <w:t xml:space="preserve"> </w:t>
            </w:r>
            <w:r>
              <w:rPr>
                <w:sz w:val="18"/>
              </w:rPr>
              <w:t>for loading event were updated for both FPSO's since the operations were similar at all those sites.</w:t>
            </w:r>
          </w:p>
        </w:tc>
        <w:tc>
          <w:tcPr>
            <w:tcW w:w="5109" w:type="dxa"/>
            <w:vMerge/>
            <w:tcBorders>
              <w:top w:val="nil"/>
              <w:bottom w:val="nil"/>
              <w:right w:val="nil"/>
            </w:tcBorders>
          </w:tcPr>
          <w:p w14:paraId="469C7ACB" w14:textId="77777777" w:rsidR="000E12C5" w:rsidRDefault="000E12C5">
            <w:pPr>
              <w:rPr>
                <w:sz w:val="2"/>
                <w:szCs w:val="2"/>
              </w:rPr>
            </w:pPr>
          </w:p>
        </w:tc>
      </w:tr>
    </w:tbl>
    <w:p w14:paraId="656E4B7D" w14:textId="77777777" w:rsidR="000E12C5" w:rsidRDefault="00C75922">
      <w:pPr>
        <w:pStyle w:val="BodyText"/>
        <w:spacing w:before="9"/>
        <w:rPr>
          <w:sz w:val="6"/>
        </w:rPr>
      </w:pPr>
      <w:r>
        <w:pict w14:anchorId="6F2E6595">
          <v:shape id="docshape32" o:spid="_x0000_s2051" type="#_x0000_t202" alt="" style="position:absolute;margin-left:16.2pt;margin-top:5.75pt;width:507.6pt;height:28.8pt;z-index:-15725056;mso-wrap-style:square;mso-wrap-edited:f;mso-width-percent:0;mso-height-percent:0;mso-wrap-distance-left:0;mso-wrap-distance-right:0;mso-position-horizontal-relative:page;mso-position-vertical-relative:text;mso-width-percent:0;mso-height-percent:0;v-text-anchor:top" fillcolor="#d9f1d0">
            <v:textbox inset="0,0,0,0">
              <w:txbxContent>
                <w:p w14:paraId="101E6A2A" w14:textId="77777777" w:rsidR="000E12C5" w:rsidRDefault="00000000">
                  <w:pPr>
                    <w:spacing w:line="481" w:lineRule="exact"/>
                    <w:ind w:left="3739" w:right="3739"/>
                    <w:jc w:val="center"/>
                    <w:rPr>
                      <w:color w:val="000000"/>
                      <w:sz w:val="40"/>
                    </w:rPr>
                  </w:pPr>
                  <w:r>
                    <w:rPr>
                      <w:color w:val="000000"/>
                      <w:sz w:val="40"/>
                    </w:rPr>
                    <w:t>Level</w:t>
                  </w:r>
                  <w:r>
                    <w:rPr>
                      <w:color w:val="000000"/>
                      <w:spacing w:val="-5"/>
                      <w:sz w:val="40"/>
                    </w:rPr>
                    <w:t xml:space="preserve"> </w:t>
                  </w:r>
                  <w:r>
                    <w:rPr>
                      <w:color w:val="000000"/>
                      <w:sz w:val="40"/>
                    </w:rPr>
                    <w:t>5</w:t>
                  </w:r>
                  <w:r>
                    <w:rPr>
                      <w:color w:val="000000"/>
                      <w:spacing w:val="-5"/>
                      <w:sz w:val="40"/>
                    </w:rPr>
                    <w:t xml:space="preserve"> </w:t>
                  </w:r>
                  <w:r>
                    <w:rPr>
                      <w:color w:val="000000"/>
                      <w:spacing w:val="-2"/>
                      <w:sz w:val="40"/>
                    </w:rPr>
                    <w:t>Estimate</w:t>
                  </w:r>
                </w:p>
              </w:txbxContent>
            </v:textbox>
            <w10:wrap type="topAndBottom" anchorx="page"/>
          </v:shape>
        </w:pict>
      </w:r>
      <w:r>
        <w:pict w14:anchorId="18EFF57C">
          <v:shape id="docshape33" o:spid="_x0000_s2050" type="#_x0000_t202" alt="" style="position:absolute;margin-left:16.2pt;margin-top:40.15pt;width:507.6pt;height:109.8pt;z-index:-15724544;mso-wrap-style:square;mso-wrap-edited:f;mso-width-percent:0;mso-height-percent:0;mso-wrap-distance-left:0;mso-wrap-distance-right:0;mso-position-horizontal-relative:page;mso-position-vertical-relative:text;mso-width-percent:0;mso-height-percent:0;v-text-anchor:top" filled="f">
            <v:textbox inset="0,0,0,0">
              <w:txbxContent>
                <w:p w14:paraId="74DDDE5B" w14:textId="77777777" w:rsidR="000E12C5" w:rsidRDefault="00000000">
                  <w:pPr>
                    <w:pStyle w:val="BodyText"/>
                    <w:numPr>
                      <w:ilvl w:val="0"/>
                      <w:numId w:val="1"/>
                    </w:numPr>
                    <w:tabs>
                      <w:tab w:val="left" w:pos="406"/>
                      <w:tab w:val="left" w:pos="407"/>
                    </w:tabs>
                    <w:spacing w:before="61" w:line="213" w:lineRule="auto"/>
                    <w:ind w:right="189"/>
                  </w:pPr>
                  <w:r>
                    <w:rPr>
                      <w:color w:val="186B23"/>
                    </w:rPr>
                    <w:t>How</w:t>
                  </w:r>
                  <w:r>
                    <w:rPr>
                      <w:color w:val="186B23"/>
                      <w:spacing w:val="-6"/>
                    </w:rPr>
                    <w:t xml:space="preserve"> </w:t>
                  </w:r>
                  <w:r>
                    <w:rPr>
                      <w:color w:val="186B23"/>
                    </w:rPr>
                    <w:t>was</w:t>
                  </w:r>
                  <w:r>
                    <w:rPr>
                      <w:color w:val="186B23"/>
                      <w:spacing w:val="-6"/>
                    </w:rPr>
                    <w:t xml:space="preserve"> </w:t>
                  </w:r>
                  <w:r>
                    <w:rPr>
                      <w:color w:val="186B23"/>
                    </w:rPr>
                    <w:t>Level</w:t>
                  </w:r>
                  <w:r>
                    <w:rPr>
                      <w:color w:val="186B23"/>
                      <w:spacing w:val="-1"/>
                    </w:rPr>
                    <w:t xml:space="preserve"> </w:t>
                  </w:r>
                  <w:r>
                    <w:rPr>
                      <w:color w:val="186B23"/>
                    </w:rPr>
                    <w:t>5</w:t>
                  </w:r>
                  <w:r>
                    <w:rPr>
                      <w:color w:val="186B23"/>
                      <w:spacing w:val="-4"/>
                    </w:rPr>
                    <w:t xml:space="preserve"> </w:t>
                  </w:r>
                  <w:r>
                    <w:rPr>
                      <w:color w:val="186B23"/>
                    </w:rPr>
                    <w:t>estimate</w:t>
                  </w:r>
                  <w:r>
                    <w:rPr>
                      <w:color w:val="186B23"/>
                      <w:spacing w:val="-1"/>
                    </w:rPr>
                    <w:t xml:space="preserve"> </w:t>
                  </w:r>
                  <w:r>
                    <w:rPr>
                      <w:color w:val="186B23"/>
                    </w:rPr>
                    <w:t>developed? How</w:t>
                  </w:r>
                  <w:r>
                    <w:rPr>
                      <w:color w:val="186B23"/>
                      <w:spacing w:val="-6"/>
                    </w:rPr>
                    <w:t xml:space="preserve"> </w:t>
                  </w:r>
                  <w:r>
                    <w:rPr>
                      <w:color w:val="186B23"/>
                    </w:rPr>
                    <w:t>was</w:t>
                  </w:r>
                  <w:r>
                    <w:rPr>
                      <w:color w:val="186B23"/>
                      <w:spacing w:val="33"/>
                    </w:rPr>
                    <w:t xml:space="preserve"> </w:t>
                  </w:r>
                  <w:r>
                    <w:rPr>
                      <w:color w:val="186B23"/>
                    </w:rPr>
                    <w:t>temporal</w:t>
                  </w:r>
                  <w:r>
                    <w:rPr>
                      <w:color w:val="186B23"/>
                      <w:spacing w:val="-2"/>
                    </w:rPr>
                    <w:t xml:space="preserve"> </w:t>
                  </w:r>
                  <w:r>
                    <w:rPr>
                      <w:color w:val="186B23"/>
                    </w:rPr>
                    <w:t>variability; emissions below</w:t>
                  </w:r>
                  <w:r>
                    <w:rPr>
                      <w:color w:val="186B23"/>
                      <w:spacing w:val="-1"/>
                    </w:rPr>
                    <w:t xml:space="preserve"> </w:t>
                  </w:r>
                  <w:r>
                    <w:rPr>
                      <w:color w:val="186B23"/>
                    </w:rPr>
                    <w:t>the</w:t>
                  </w:r>
                  <w:r>
                    <w:rPr>
                      <w:color w:val="186B23"/>
                      <w:spacing w:val="-2"/>
                    </w:rPr>
                    <w:t xml:space="preserve"> </w:t>
                  </w:r>
                  <w:r>
                    <w:rPr>
                      <w:color w:val="186B23"/>
                    </w:rPr>
                    <w:t>detection threshold considered? Which U&amp;R</w:t>
                  </w:r>
                  <w:r>
                    <w:rPr>
                      <w:color w:val="186B23"/>
                      <w:spacing w:val="-3"/>
                    </w:rPr>
                    <w:t xml:space="preserve"> </w:t>
                  </w:r>
                  <w:r>
                    <w:rPr>
                      <w:color w:val="186B23"/>
                    </w:rPr>
                    <w:t>pathway?</w:t>
                  </w:r>
                  <w:r>
                    <w:rPr>
                      <w:color w:val="186B23"/>
                      <w:spacing w:val="-2"/>
                    </w:rPr>
                    <w:t xml:space="preserve"> </w:t>
                  </w:r>
                  <w:r>
                    <w:rPr>
                      <w:color w:val="186B23"/>
                    </w:rPr>
                    <w:t>Comment about</w:t>
                  </w:r>
                  <w:r>
                    <w:rPr>
                      <w:color w:val="186B23"/>
                      <w:spacing w:val="-5"/>
                    </w:rPr>
                    <w:t xml:space="preserve"> </w:t>
                  </w:r>
                  <w:r>
                    <w:rPr>
                      <w:color w:val="186B23"/>
                    </w:rPr>
                    <w:t>abnormal emissions, their duration and</w:t>
                  </w:r>
                  <w:r>
                    <w:rPr>
                      <w:color w:val="186B23"/>
                      <w:spacing w:val="-2"/>
                    </w:rPr>
                    <w:t xml:space="preserve"> </w:t>
                  </w:r>
                  <w:r>
                    <w:rPr>
                      <w:color w:val="186B23"/>
                    </w:rPr>
                    <w:t>frequency and</w:t>
                  </w:r>
                  <w:r>
                    <w:rPr>
                      <w:color w:val="186B23"/>
                      <w:spacing w:val="-2"/>
                    </w:rPr>
                    <w:t xml:space="preserve"> </w:t>
                  </w:r>
                  <w:r>
                    <w:rPr>
                      <w:color w:val="186B23"/>
                    </w:rPr>
                    <w:t>emission variability</w:t>
                  </w:r>
                  <w:r>
                    <w:rPr>
                      <w:color w:val="186B23"/>
                      <w:spacing w:val="40"/>
                    </w:rPr>
                    <w:t xml:space="preserve"> </w:t>
                  </w:r>
                  <w:r>
                    <w:rPr>
                      <w:color w:val="186B23"/>
                    </w:rPr>
                    <w:t>(each</w:t>
                  </w:r>
                  <w:r>
                    <w:rPr>
                      <w:color w:val="186B23"/>
                      <w:spacing w:val="-2"/>
                    </w:rPr>
                    <w:t xml:space="preserve"> </w:t>
                  </w:r>
                  <w:r>
                    <w:rPr>
                      <w:color w:val="186B23"/>
                    </w:rPr>
                    <w:t>asset</w:t>
                  </w:r>
                  <w:r>
                    <w:rPr>
                      <w:color w:val="186B23"/>
                      <w:spacing w:val="-2"/>
                    </w:rPr>
                    <w:t xml:space="preserve"> </w:t>
                  </w:r>
                  <w:r>
                    <w:rPr>
                      <w:color w:val="186B23"/>
                    </w:rPr>
                    <w:t>can</w:t>
                  </w:r>
                  <w:r>
                    <w:rPr>
                      <w:color w:val="186B23"/>
                      <w:spacing w:val="-7"/>
                    </w:rPr>
                    <w:t xml:space="preserve"> </w:t>
                  </w:r>
                  <w:r>
                    <w:rPr>
                      <w:color w:val="186B23"/>
                    </w:rPr>
                    <w:t>have a different answer too)</w:t>
                  </w:r>
                  <w:r>
                    <w:rPr>
                      <w:color w:val="186B23"/>
                      <w:spacing w:val="-1"/>
                    </w:rPr>
                    <w:t xml:space="preserve"> </w:t>
                  </w:r>
                  <w:r>
                    <w:t xml:space="preserve">e.g. Level 5 estimate was developed using </w:t>
                  </w:r>
                  <w:r>
                    <w:rPr>
                      <w:b/>
                    </w:rPr>
                    <w:t>revised Level 4 estimates</w:t>
                  </w:r>
                  <w:r>
                    <w:t xml:space="preserve">. Site-level measurements showed </w:t>
                  </w:r>
                  <w:r>
                    <w:rPr>
                      <w:b/>
                    </w:rPr>
                    <w:t xml:space="preserve">loading emissions </w:t>
                  </w:r>
                  <w:r>
                    <w:t>were potentially being underestimated and the L4 approach was</w:t>
                  </w:r>
                  <w:r>
                    <w:rPr>
                      <w:spacing w:val="-1"/>
                    </w:rPr>
                    <w:t xml:space="preserve"> </w:t>
                  </w:r>
                  <w:r>
                    <w:t>adapted. The updated Level 4 estimate successfully reconciled with site-level measurements (</w:t>
                  </w:r>
                  <w:r>
                    <w:rPr>
                      <w:b/>
                    </w:rPr>
                    <w:t>Pathway 1 of U&amp;R</w:t>
                  </w:r>
                  <w:r>
                    <w:t>).Abnormal emissions were included using operational and maintenance logs for frequency and duration. The inclusion of a specific abnormal event (loading) in the site-level measurement for FPSO X demonstrated the value of measuring such activities</w:t>
                  </w:r>
                </w:p>
                <w:p w14:paraId="7EA82EE2" w14:textId="77777777" w:rsidR="000E12C5" w:rsidRDefault="00000000">
                  <w:pPr>
                    <w:pStyle w:val="BodyText"/>
                    <w:numPr>
                      <w:ilvl w:val="0"/>
                      <w:numId w:val="1"/>
                    </w:numPr>
                    <w:tabs>
                      <w:tab w:val="left" w:pos="406"/>
                      <w:tab w:val="left" w:pos="407"/>
                    </w:tabs>
                    <w:spacing w:before="155" w:line="211" w:lineRule="auto"/>
                    <w:ind w:right="164"/>
                  </w:pPr>
                  <w:r>
                    <w:rPr>
                      <w:color w:val="186B23"/>
                    </w:rPr>
                    <w:t xml:space="preserve">How was the Level 5 uncertainty determined? </w:t>
                  </w:r>
                  <w:r>
                    <w:t>e.g. To derive the Level 5 uncertainty, the uncertainty calculated for the Level 4 inventory was</w:t>
                  </w:r>
                  <w:r>
                    <w:rPr>
                      <w:spacing w:val="-7"/>
                    </w:rPr>
                    <w:t xml:space="preserve"> </w:t>
                  </w:r>
                  <w:r>
                    <w:t>combined to</w:t>
                  </w:r>
                  <w:r>
                    <w:rPr>
                      <w:spacing w:val="-5"/>
                    </w:rPr>
                    <w:t xml:space="preserve"> </w:t>
                  </w:r>
                  <w:r>
                    <w:t>the</w:t>
                  </w:r>
                  <w:r>
                    <w:rPr>
                      <w:spacing w:val="-1"/>
                    </w:rPr>
                    <w:t xml:space="preserve"> </w:t>
                  </w:r>
                  <w:r>
                    <w:t>uncertainty</w:t>
                  </w:r>
                  <w:r>
                    <w:rPr>
                      <w:spacing w:val="-1"/>
                    </w:rPr>
                    <w:t xml:space="preserve"> </w:t>
                  </w:r>
                  <w:r>
                    <w:t>of</w:t>
                  </w:r>
                  <w:r>
                    <w:rPr>
                      <w:spacing w:val="-4"/>
                    </w:rPr>
                    <w:t xml:space="preserve"> </w:t>
                  </w:r>
                  <w:r>
                    <w:t>site-level measurement for</w:t>
                  </w:r>
                  <w:r>
                    <w:rPr>
                      <w:spacing w:val="-6"/>
                    </w:rPr>
                    <w:t xml:space="preserve"> </w:t>
                  </w:r>
                  <w:r>
                    <w:t>the</w:t>
                  </w:r>
                  <w:r>
                    <w:rPr>
                      <w:spacing w:val="-2"/>
                    </w:rPr>
                    <w:t xml:space="preserve"> </w:t>
                  </w:r>
                  <w:r>
                    <w:t>source</w:t>
                  </w:r>
                  <w:r>
                    <w:rPr>
                      <w:spacing w:val="-4"/>
                    </w:rPr>
                    <w:t xml:space="preserve"> </w:t>
                  </w:r>
                  <w:r>
                    <w:t>that</w:t>
                  </w:r>
                  <w:r>
                    <w:rPr>
                      <w:spacing w:val="-4"/>
                    </w:rPr>
                    <w:t xml:space="preserve"> </w:t>
                  </w:r>
                  <w:r>
                    <w:t>was</w:t>
                  </w:r>
                  <w:r>
                    <w:rPr>
                      <w:spacing w:val="-9"/>
                    </w:rPr>
                    <w:t xml:space="preserve"> </w:t>
                  </w:r>
                  <w:r>
                    <w:t>added</w:t>
                  </w:r>
                  <w:r>
                    <w:rPr>
                      <w:spacing w:val="-2"/>
                    </w:rPr>
                    <w:t xml:space="preserve"> </w:t>
                  </w:r>
                  <w:r>
                    <w:t>to</w:t>
                  </w:r>
                  <w:r>
                    <w:rPr>
                      <w:spacing w:val="-5"/>
                    </w:rPr>
                    <w:t xml:space="preserve"> </w:t>
                  </w:r>
                  <w:r>
                    <w:t>the</w:t>
                  </w:r>
                  <w:r>
                    <w:rPr>
                      <w:spacing w:val="-2"/>
                    </w:rPr>
                    <w:t xml:space="preserve"> </w:t>
                  </w:r>
                  <w:r>
                    <w:t>inventory based</w:t>
                  </w:r>
                  <w:r>
                    <w:rPr>
                      <w:spacing w:val="-2"/>
                    </w:rPr>
                    <w:t xml:space="preserve"> </w:t>
                  </w:r>
                  <w:r>
                    <w:t>on</w:t>
                  </w:r>
                  <w:r>
                    <w:rPr>
                      <w:spacing w:val="-7"/>
                    </w:rPr>
                    <w:t xml:space="preserve"> </w:t>
                  </w:r>
                  <w:r>
                    <w:t>the reconciliation findings</w:t>
                  </w:r>
                  <w:r>
                    <w:rPr>
                      <w:color w:val="186B23"/>
                    </w:rPr>
                    <w:t>.</w:t>
                  </w:r>
                </w:p>
              </w:txbxContent>
            </v:textbox>
            <w10:wrap type="topAndBottom" anchorx="page"/>
          </v:shape>
        </w:pict>
      </w:r>
    </w:p>
    <w:p w14:paraId="5352D440" w14:textId="77777777" w:rsidR="000E12C5" w:rsidRDefault="000E12C5">
      <w:pPr>
        <w:pStyle w:val="BodyText"/>
        <w:spacing w:before="7"/>
        <w:rPr>
          <w:sz w:val="6"/>
        </w:rPr>
      </w:pPr>
    </w:p>
    <w:p w14:paraId="2BA56CEC" w14:textId="77777777" w:rsidR="000E12C5" w:rsidRDefault="000E12C5">
      <w:pPr>
        <w:rPr>
          <w:sz w:val="6"/>
        </w:rPr>
        <w:sectPr w:rsidR="000E12C5">
          <w:headerReference w:type="default" r:id="rId10"/>
          <w:pgSz w:w="10800" w:h="15600"/>
          <w:pgMar w:top="940" w:right="180" w:bottom="0" w:left="200" w:header="177" w:footer="0" w:gutter="0"/>
          <w:cols w:space="720"/>
        </w:sectPr>
      </w:pPr>
    </w:p>
    <w:p w14:paraId="04507321" w14:textId="01D1BB91" w:rsidR="000E12C5" w:rsidRDefault="00106611" w:rsidP="00106611">
      <w:pPr>
        <w:spacing w:after="24" w:line="169" w:lineRule="exact"/>
        <w:ind w:right="1751"/>
        <w:rPr>
          <w:sz w:val="40"/>
        </w:rPr>
      </w:pPr>
      <w:r>
        <w:rPr>
          <w:noProof/>
          <w:sz w:val="40"/>
        </w:rPr>
        <w:lastRenderedPageBreak/>
        <w:drawing>
          <wp:anchor distT="0" distB="0" distL="114300" distR="114300" simplePos="0" relativeHeight="487593984" behindDoc="0" locked="0" layoutInCell="1" allowOverlap="1" wp14:anchorId="6615664A" wp14:editId="679C1865">
            <wp:simplePos x="0" y="0"/>
            <wp:positionH relativeFrom="column">
              <wp:posOffset>74479</wp:posOffset>
            </wp:positionH>
            <wp:positionV relativeFrom="paragraph">
              <wp:posOffset>-465164</wp:posOffset>
            </wp:positionV>
            <wp:extent cx="6455044" cy="538333"/>
            <wp:effectExtent l="0" t="0" r="0" b="0"/>
            <wp:wrapNone/>
            <wp:docPr id="1273626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26221" name="Picture 12736262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8703" cy="554484"/>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2"/>
        <w:gridCol w:w="6776"/>
      </w:tblGrid>
      <w:tr w:rsidR="000E12C5" w14:paraId="225956F3" w14:textId="77777777">
        <w:trPr>
          <w:trHeight w:val="387"/>
        </w:trPr>
        <w:tc>
          <w:tcPr>
            <w:tcW w:w="10098" w:type="dxa"/>
            <w:gridSpan w:val="2"/>
            <w:shd w:val="clear" w:color="auto" w:fill="FFE88B"/>
          </w:tcPr>
          <w:p w14:paraId="1D5D60DA" w14:textId="77777777" w:rsidR="000E12C5" w:rsidRDefault="00000000">
            <w:pPr>
              <w:pStyle w:val="TableParagraph"/>
              <w:spacing w:before="59"/>
              <w:ind w:left="143"/>
              <w:rPr>
                <w:i/>
                <w:sz w:val="16"/>
              </w:rPr>
            </w:pPr>
            <w:r>
              <w:rPr>
                <w:b/>
              </w:rPr>
              <w:t>Internal</w:t>
            </w:r>
            <w:r>
              <w:rPr>
                <w:b/>
                <w:spacing w:val="-9"/>
              </w:rPr>
              <w:t xml:space="preserve"> </w:t>
            </w:r>
            <w:r>
              <w:rPr>
                <w:b/>
              </w:rPr>
              <w:t>engagement</w:t>
            </w:r>
            <w:r>
              <w:rPr>
                <w:b/>
                <w:spacing w:val="-5"/>
              </w:rPr>
              <w:t xml:space="preserve"> </w:t>
            </w:r>
            <w:r>
              <w:rPr>
                <w:b/>
              </w:rPr>
              <w:t>strategy</w:t>
            </w:r>
            <w:r>
              <w:rPr>
                <w:b/>
                <w:spacing w:val="-4"/>
              </w:rPr>
              <w:t xml:space="preserve"> </w:t>
            </w:r>
            <w:r>
              <w:rPr>
                <w:b/>
              </w:rPr>
              <w:t>–</w:t>
            </w:r>
            <w:r>
              <w:rPr>
                <w:b/>
                <w:spacing w:val="-2"/>
              </w:rPr>
              <w:t xml:space="preserve"> </w:t>
            </w:r>
            <w:r>
              <w:rPr>
                <w:i/>
                <w:sz w:val="16"/>
              </w:rPr>
              <w:t>This</w:t>
            </w:r>
            <w:r>
              <w:rPr>
                <w:i/>
                <w:spacing w:val="-3"/>
                <w:sz w:val="16"/>
              </w:rPr>
              <w:t xml:space="preserve"> </w:t>
            </w:r>
            <w:r>
              <w:rPr>
                <w:i/>
                <w:sz w:val="16"/>
              </w:rPr>
              <w:t>part</w:t>
            </w:r>
            <w:r>
              <w:rPr>
                <w:i/>
                <w:spacing w:val="-3"/>
                <w:sz w:val="16"/>
              </w:rPr>
              <w:t xml:space="preserve"> </w:t>
            </w:r>
            <w:r>
              <w:rPr>
                <w:i/>
                <w:sz w:val="16"/>
              </w:rPr>
              <w:t>can</w:t>
            </w:r>
            <w:r>
              <w:rPr>
                <w:i/>
                <w:spacing w:val="-3"/>
                <w:sz w:val="16"/>
              </w:rPr>
              <w:t xml:space="preserve"> </w:t>
            </w:r>
            <w:r>
              <w:rPr>
                <w:i/>
                <w:sz w:val="16"/>
              </w:rPr>
              <w:t>be</w:t>
            </w:r>
            <w:r>
              <w:rPr>
                <w:i/>
                <w:spacing w:val="-2"/>
                <w:sz w:val="16"/>
              </w:rPr>
              <w:t xml:space="preserve"> </w:t>
            </w:r>
            <w:r>
              <w:rPr>
                <w:i/>
                <w:sz w:val="16"/>
              </w:rPr>
              <w:t>common</w:t>
            </w:r>
            <w:r>
              <w:rPr>
                <w:i/>
                <w:spacing w:val="-1"/>
                <w:sz w:val="16"/>
              </w:rPr>
              <w:t xml:space="preserve"> </w:t>
            </w:r>
            <w:r>
              <w:rPr>
                <w:i/>
                <w:sz w:val="16"/>
              </w:rPr>
              <w:t>to</w:t>
            </w:r>
            <w:r>
              <w:rPr>
                <w:i/>
                <w:spacing w:val="-3"/>
                <w:sz w:val="16"/>
              </w:rPr>
              <w:t xml:space="preserve"> </w:t>
            </w:r>
            <w:r>
              <w:rPr>
                <w:i/>
                <w:sz w:val="16"/>
              </w:rPr>
              <w:t>all</w:t>
            </w:r>
            <w:r>
              <w:rPr>
                <w:i/>
                <w:spacing w:val="1"/>
                <w:sz w:val="16"/>
              </w:rPr>
              <w:t xml:space="preserve"> </w:t>
            </w:r>
            <w:r>
              <w:rPr>
                <w:i/>
                <w:sz w:val="16"/>
              </w:rPr>
              <w:t>NOJVs,</w:t>
            </w:r>
            <w:r>
              <w:rPr>
                <w:i/>
                <w:spacing w:val="-7"/>
                <w:sz w:val="16"/>
              </w:rPr>
              <w:t xml:space="preserve"> </w:t>
            </w:r>
            <w:r>
              <w:rPr>
                <w:i/>
                <w:sz w:val="16"/>
              </w:rPr>
              <w:t>in</w:t>
            </w:r>
            <w:r>
              <w:rPr>
                <w:i/>
                <w:spacing w:val="-3"/>
                <w:sz w:val="16"/>
              </w:rPr>
              <w:t xml:space="preserve"> </w:t>
            </w:r>
            <w:r>
              <w:rPr>
                <w:i/>
                <w:sz w:val="16"/>
              </w:rPr>
              <w:t>that</w:t>
            </w:r>
            <w:r>
              <w:rPr>
                <w:i/>
                <w:spacing w:val="-2"/>
                <w:sz w:val="16"/>
              </w:rPr>
              <w:t xml:space="preserve"> </w:t>
            </w:r>
            <w:r>
              <w:rPr>
                <w:i/>
                <w:sz w:val="16"/>
              </w:rPr>
              <w:t>case</w:t>
            </w:r>
            <w:r>
              <w:rPr>
                <w:i/>
                <w:spacing w:val="-1"/>
                <w:sz w:val="16"/>
              </w:rPr>
              <w:t xml:space="preserve"> </w:t>
            </w:r>
            <w:r>
              <w:rPr>
                <w:i/>
                <w:sz w:val="16"/>
              </w:rPr>
              <w:t>it</w:t>
            </w:r>
            <w:r>
              <w:rPr>
                <w:i/>
                <w:spacing w:val="-2"/>
                <w:sz w:val="16"/>
              </w:rPr>
              <w:t xml:space="preserve"> </w:t>
            </w:r>
            <w:r>
              <w:rPr>
                <w:i/>
                <w:sz w:val="16"/>
              </w:rPr>
              <w:t>doesn't</w:t>
            </w:r>
            <w:r>
              <w:rPr>
                <w:i/>
                <w:spacing w:val="-3"/>
                <w:sz w:val="16"/>
              </w:rPr>
              <w:t xml:space="preserve"> </w:t>
            </w:r>
            <w:r>
              <w:rPr>
                <w:i/>
                <w:sz w:val="16"/>
              </w:rPr>
              <w:t>need</w:t>
            </w:r>
            <w:r>
              <w:rPr>
                <w:i/>
                <w:spacing w:val="-1"/>
                <w:sz w:val="16"/>
              </w:rPr>
              <w:t xml:space="preserve"> </w:t>
            </w:r>
            <w:r>
              <w:rPr>
                <w:i/>
                <w:sz w:val="16"/>
              </w:rPr>
              <w:t>to</w:t>
            </w:r>
            <w:r>
              <w:rPr>
                <w:i/>
                <w:spacing w:val="-3"/>
                <w:sz w:val="16"/>
              </w:rPr>
              <w:t xml:space="preserve"> </w:t>
            </w:r>
            <w:r>
              <w:rPr>
                <w:i/>
                <w:sz w:val="16"/>
              </w:rPr>
              <w:t>be</w:t>
            </w:r>
            <w:r>
              <w:rPr>
                <w:i/>
                <w:spacing w:val="-2"/>
                <w:sz w:val="16"/>
              </w:rPr>
              <w:t xml:space="preserve"> </w:t>
            </w:r>
            <w:r>
              <w:rPr>
                <w:i/>
                <w:sz w:val="16"/>
              </w:rPr>
              <w:t>repeated</w:t>
            </w:r>
            <w:r>
              <w:rPr>
                <w:i/>
                <w:spacing w:val="1"/>
                <w:sz w:val="16"/>
              </w:rPr>
              <w:t xml:space="preserve"> </w:t>
            </w:r>
            <w:r>
              <w:rPr>
                <w:i/>
                <w:sz w:val="16"/>
              </w:rPr>
              <w:t>for</w:t>
            </w:r>
            <w:r>
              <w:rPr>
                <w:i/>
                <w:spacing w:val="-2"/>
                <w:sz w:val="16"/>
              </w:rPr>
              <w:t xml:space="preserve"> </w:t>
            </w:r>
            <w:r>
              <w:rPr>
                <w:i/>
                <w:sz w:val="16"/>
              </w:rPr>
              <w:t>each</w:t>
            </w:r>
            <w:r>
              <w:rPr>
                <w:i/>
                <w:spacing w:val="-1"/>
                <w:sz w:val="16"/>
              </w:rPr>
              <w:t xml:space="preserve"> </w:t>
            </w:r>
            <w:r>
              <w:rPr>
                <w:i/>
                <w:spacing w:val="-2"/>
                <w:sz w:val="16"/>
              </w:rPr>
              <w:t>asset</w:t>
            </w:r>
          </w:p>
        </w:tc>
      </w:tr>
      <w:tr w:rsidR="000E12C5" w14:paraId="427840AD" w14:textId="77777777">
        <w:trPr>
          <w:trHeight w:val="1923"/>
        </w:trPr>
        <w:tc>
          <w:tcPr>
            <w:tcW w:w="3322" w:type="dxa"/>
          </w:tcPr>
          <w:p w14:paraId="58697441" w14:textId="77777777" w:rsidR="000E12C5" w:rsidRDefault="00000000">
            <w:pPr>
              <w:pStyle w:val="TableParagraph"/>
              <w:spacing w:before="81" w:line="271" w:lineRule="auto"/>
              <w:ind w:left="143"/>
            </w:pPr>
            <w:r>
              <w:t>Dedicated</w:t>
            </w:r>
            <w:r>
              <w:rPr>
                <w:spacing w:val="-13"/>
              </w:rPr>
              <w:t xml:space="preserve"> </w:t>
            </w:r>
            <w:r>
              <w:t>internal</w:t>
            </w:r>
            <w:r>
              <w:rPr>
                <w:spacing w:val="-12"/>
              </w:rPr>
              <w:t xml:space="preserve"> </w:t>
            </w:r>
            <w:r>
              <w:t>engagement team leading engagement with venture, including capability building and awareness raising</w:t>
            </w:r>
          </w:p>
        </w:tc>
        <w:tc>
          <w:tcPr>
            <w:tcW w:w="6776" w:type="dxa"/>
          </w:tcPr>
          <w:p w14:paraId="609DC27E" w14:textId="77777777" w:rsidR="000E12C5" w:rsidRDefault="00000000">
            <w:pPr>
              <w:pStyle w:val="TableParagraph"/>
              <w:spacing w:before="63" w:line="235" w:lineRule="auto"/>
              <w:ind w:right="60"/>
              <w:rPr>
                <w:i/>
              </w:rPr>
            </w:pPr>
            <w:r>
              <w:rPr>
                <w:i/>
                <w:sz w:val="21"/>
              </w:rPr>
              <w:t>Detail the general influencing</w:t>
            </w:r>
            <w:r>
              <w:rPr>
                <w:i/>
                <w:spacing w:val="-2"/>
                <w:sz w:val="21"/>
              </w:rPr>
              <w:t xml:space="preserve"> </w:t>
            </w:r>
            <w:r>
              <w:rPr>
                <w:i/>
                <w:sz w:val="21"/>
              </w:rPr>
              <w:t>and advocacy strategy in place for leadership at central</w:t>
            </w:r>
            <w:r>
              <w:rPr>
                <w:i/>
                <w:spacing w:val="40"/>
                <w:sz w:val="21"/>
              </w:rPr>
              <w:t xml:space="preserve"> </w:t>
            </w:r>
            <w:r>
              <w:rPr>
                <w:i/>
                <w:sz w:val="21"/>
              </w:rPr>
              <w:t>and/or regional offices, as well as the onboarding and engagements</w:t>
            </w:r>
            <w:r>
              <w:rPr>
                <w:i/>
                <w:spacing w:val="-11"/>
                <w:sz w:val="21"/>
              </w:rPr>
              <w:t xml:space="preserve"> </w:t>
            </w:r>
            <w:r>
              <w:rPr>
                <w:i/>
                <w:sz w:val="21"/>
              </w:rPr>
              <w:t>with</w:t>
            </w:r>
            <w:r>
              <w:rPr>
                <w:i/>
                <w:spacing w:val="-6"/>
                <w:sz w:val="21"/>
              </w:rPr>
              <w:t xml:space="preserve"> </w:t>
            </w:r>
            <w:r>
              <w:rPr>
                <w:i/>
                <w:sz w:val="21"/>
              </w:rPr>
              <w:t>key</w:t>
            </w:r>
            <w:r>
              <w:rPr>
                <w:i/>
                <w:spacing w:val="-4"/>
                <w:sz w:val="21"/>
              </w:rPr>
              <w:t xml:space="preserve"> </w:t>
            </w:r>
            <w:r>
              <w:rPr>
                <w:i/>
                <w:sz w:val="21"/>
              </w:rPr>
              <w:t>internal</w:t>
            </w:r>
            <w:r>
              <w:rPr>
                <w:i/>
                <w:spacing w:val="-6"/>
                <w:sz w:val="21"/>
              </w:rPr>
              <w:t xml:space="preserve"> </w:t>
            </w:r>
            <w:r>
              <w:rPr>
                <w:i/>
                <w:sz w:val="21"/>
              </w:rPr>
              <w:t>stakeholders.</w:t>
            </w:r>
            <w:r>
              <w:rPr>
                <w:i/>
                <w:spacing w:val="-8"/>
                <w:sz w:val="21"/>
              </w:rPr>
              <w:t xml:space="preserve"> </w:t>
            </w:r>
            <w:r>
              <w:rPr>
                <w:i/>
                <w:sz w:val="21"/>
              </w:rPr>
              <w:t>Example:</w:t>
            </w:r>
            <w:r>
              <w:rPr>
                <w:i/>
                <w:spacing w:val="-12"/>
                <w:sz w:val="21"/>
              </w:rPr>
              <w:t xml:space="preserve"> </w:t>
            </w:r>
            <w:r>
              <w:rPr>
                <w:i/>
                <w:sz w:val="21"/>
              </w:rPr>
              <w:t>Trainings,</w:t>
            </w:r>
            <w:r>
              <w:rPr>
                <w:i/>
                <w:spacing w:val="-5"/>
                <w:sz w:val="21"/>
              </w:rPr>
              <w:t xml:space="preserve"> </w:t>
            </w:r>
            <w:r>
              <w:rPr>
                <w:i/>
                <w:sz w:val="21"/>
              </w:rPr>
              <w:t xml:space="preserve">awareness sessions, workshops or regular meeting with of asset managers or JV representative regarding methane measurement </w:t>
            </w:r>
            <w:r>
              <w:rPr>
                <w:i/>
              </w:rPr>
              <w:t>and mitigation, interventions in sustainability internal forums . Can be detailed on a</w:t>
            </w:r>
          </w:p>
          <w:p w14:paraId="1F3B56A8" w14:textId="77777777" w:rsidR="000E12C5" w:rsidRDefault="00000000">
            <w:pPr>
              <w:pStyle w:val="TableParagraph"/>
              <w:spacing w:before="1"/>
              <w:rPr>
                <w:i/>
              </w:rPr>
            </w:pPr>
            <w:r>
              <w:rPr>
                <w:i/>
                <w:spacing w:val="-2"/>
              </w:rPr>
              <w:t>year-by-year</w:t>
            </w:r>
            <w:r>
              <w:rPr>
                <w:i/>
                <w:spacing w:val="9"/>
              </w:rPr>
              <w:t xml:space="preserve"> </w:t>
            </w:r>
            <w:r>
              <w:rPr>
                <w:i/>
                <w:spacing w:val="-2"/>
              </w:rPr>
              <w:t>basis</w:t>
            </w:r>
          </w:p>
        </w:tc>
      </w:tr>
      <w:tr w:rsidR="000E12C5" w14:paraId="486B2518" w14:textId="77777777">
        <w:trPr>
          <w:trHeight w:val="1077"/>
        </w:trPr>
        <w:tc>
          <w:tcPr>
            <w:tcW w:w="3322" w:type="dxa"/>
          </w:tcPr>
          <w:p w14:paraId="1A55F7EE" w14:textId="77777777" w:rsidR="000E12C5" w:rsidRDefault="00000000">
            <w:pPr>
              <w:pStyle w:val="TableParagraph"/>
              <w:spacing w:before="63" w:line="235" w:lineRule="auto"/>
              <w:ind w:left="143" w:right="628"/>
              <w:jc w:val="both"/>
            </w:pPr>
            <w:r>
              <w:t>Development</w:t>
            </w:r>
            <w:r>
              <w:rPr>
                <w:spacing w:val="-13"/>
              </w:rPr>
              <w:t xml:space="preserve"> </w:t>
            </w:r>
            <w:r>
              <w:t>and</w:t>
            </w:r>
            <w:r>
              <w:rPr>
                <w:spacing w:val="-12"/>
              </w:rPr>
              <w:t xml:space="preserve"> </w:t>
            </w:r>
            <w:r>
              <w:t>sharing</w:t>
            </w:r>
            <w:r>
              <w:rPr>
                <w:spacing w:val="-13"/>
              </w:rPr>
              <w:t xml:space="preserve"> </w:t>
            </w:r>
            <w:r>
              <w:t>of training</w:t>
            </w:r>
            <w:r>
              <w:rPr>
                <w:spacing w:val="-13"/>
              </w:rPr>
              <w:t xml:space="preserve"> </w:t>
            </w:r>
            <w:r>
              <w:t>and</w:t>
            </w:r>
            <w:r>
              <w:rPr>
                <w:spacing w:val="-12"/>
              </w:rPr>
              <w:t xml:space="preserve"> </w:t>
            </w:r>
            <w:r>
              <w:t xml:space="preserve">communication </w:t>
            </w:r>
            <w:r>
              <w:rPr>
                <w:spacing w:val="-2"/>
              </w:rPr>
              <w:t>materials.</w:t>
            </w:r>
          </w:p>
        </w:tc>
        <w:tc>
          <w:tcPr>
            <w:tcW w:w="6776" w:type="dxa"/>
          </w:tcPr>
          <w:p w14:paraId="6F151916" w14:textId="77777777" w:rsidR="000E12C5" w:rsidRDefault="00000000">
            <w:pPr>
              <w:pStyle w:val="TableParagraph"/>
              <w:spacing w:before="59" w:line="254" w:lineRule="exact"/>
              <w:rPr>
                <w:i/>
                <w:sz w:val="21"/>
              </w:rPr>
            </w:pPr>
            <w:r>
              <w:rPr>
                <w:i/>
                <w:sz w:val="21"/>
              </w:rPr>
              <w:t>Toolkits</w:t>
            </w:r>
            <w:r>
              <w:rPr>
                <w:i/>
                <w:spacing w:val="-10"/>
                <w:sz w:val="21"/>
              </w:rPr>
              <w:t xml:space="preserve"> </w:t>
            </w:r>
            <w:r>
              <w:rPr>
                <w:i/>
                <w:sz w:val="21"/>
              </w:rPr>
              <w:t>and</w:t>
            </w:r>
            <w:r>
              <w:rPr>
                <w:i/>
                <w:spacing w:val="-8"/>
                <w:sz w:val="21"/>
              </w:rPr>
              <w:t xml:space="preserve"> </w:t>
            </w:r>
            <w:r>
              <w:rPr>
                <w:i/>
                <w:sz w:val="21"/>
              </w:rPr>
              <w:t>training</w:t>
            </w:r>
            <w:r>
              <w:rPr>
                <w:i/>
                <w:spacing w:val="-8"/>
                <w:sz w:val="21"/>
              </w:rPr>
              <w:t xml:space="preserve"> </w:t>
            </w:r>
            <w:r>
              <w:rPr>
                <w:i/>
                <w:sz w:val="21"/>
              </w:rPr>
              <w:t>material</w:t>
            </w:r>
            <w:r>
              <w:rPr>
                <w:i/>
                <w:spacing w:val="-11"/>
                <w:sz w:val="21"/>
              </w:rPr>
              <w:t xml:space="preserve"> </w:t>
            </w:r>
            <w:r>
              <w:rPr>
                <w:i/>
                <w:sz w:val="21"/>
              </w:rPr>
              <w:t>shared</w:t>
            </w:r>
            <w:r>
              <w:rPr>
                <w:i/>
                <w:spacing w:val="-8"/>
                <w:sz w:val="21"/>
              </w:rPr>
              <w:t xml:space="preserve"> </w:t>
            </w:r>
            <w:r>
              <w:rPr>
                <w:i/>
                <w:sz w:val="21"/>
              </w:rPr>
              <w:t>with</w:t>
            </w:r>
            <w:r>
              <w:rPr>
                <w:i/>
                <w:spacing w:val="-8"/>
                <w:sz w:val="21"/>
              </w:rPr>
              <w:t xml:space="preserve"> </w:t>
            </w:r>
            <w:r>
              <w:rPr>
                <w:i/>
                <w:sz w:val="21"/>
              </w:rPr>
              <w:t>key</w:t>
            </w:r>
            <w:r>
              <w:rPr>
                <w:i/>
                <w:spacing w:val="-6"/>
                <w:sz w:val="21"/>
              </w:rPr>
              <w:t xml:space="preserve"> </w:t>
            </w:r>
            <w:r>
              <w:rPr>
                <w:i/>
                <w:sz w:val="21"/>
              </w:rPr>
              <w:t>internal</w:t>
            </w:r>
            <w:r>
              <w:rPr>
                <w:i/>
                <w:spacing w:val="-8"/>
                <w:sz w:val="21"/>
              </w:rPr>
              <w:t xml:space="preserve"> </w:t>
            </w:r>
            <w:r>
              <w:rPr>
                <w:i/>
                <w:sz w:val="21"/>
              </w:rPr>
              <w:t>stakeholders</w:t>
            </w:r>
            <w:r>
              <w:rPr>
                <w:i/>
                <w:spacing w:val="-10"/>
                <w:sz w:val="21"/>
              </w:rPr>
              <w:t xml:space="preserve"> </w:t>
            </w:r>
            <w:r>
              <w:rPr>
                <w:i/>
                <w:spacing w:val="-2"/>
                <w:sz w:val="21"/>
              </w:rPr>
              <w:t>and/or</w:t>
            </w:r>
          </w:p>
          <w:p w14:paraId="1770409A" w14:textId="77777777" w:rsidR="000E12C5" w:rsidRDefault="00000000">
            <w:pPr>
              <w:pStyle w:val="TableParagraph"/>
              <w:spacing w:line="266" w:lineRule="exact"/>
              <w:rPr>
                <w:i/>
              </w:rPr>
            </w:pPr>
            <w:r>
              <w:rPr>
                <w:i/>
                <w:sz w:val="21"/>
              </w:rPr>
              <w:t>with</w:t>
            </w:r>
            <w:r>
              <w:rPr>
                <w:i/>
                <w:spacing w:val="-6"/>
                <w:sz w:val="21"/>
              </w:rPr>
              <w:t xml:space="preserve"> </w:t>
            </w:r>
            <w:r>
              <w:rPr>
                <w:i/>
                <w:spacing w:val="-2"/>
                <w:sz w:val="21"/>
              </w:rPr>
              <w:t>leadership</w:t>
            </w:r>
            <w:r>
              <w:rPr>
                <w:i/>
                <w:spacing w:val="-2"/>
              </w:rPr>
              <w:t>.</w:t>
            </w:r>
          </w:p>
        </w:tc>
      </w:tr>
    </w:tbl>
    <w:p w14:paraId="517AD8B1" w14:textId="77777777" w:rsidR="000E12C5" w:rsidRDefault="000E12C5">
      <w:pPr>
        <w:pStyle w:val="BodyText"/>
        <w:spacing w:before="3" w:after="1"/>
        <w:rPr>
          <w:sz w:val="15"/>
        </w:rPr>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2"/>
        <w:gridCol w:w="6776"/>
      </w:tblGrid>
      <w:tr w:rsidR="000E12C5" w14:paraId="2620D102" w14:textId="77777777">
        <w:trPr>
          <w:trHeight w:val="508"/>
        </w:trPr>
        <w:tc>
          <w:tcPr>
            <w:tcW w:w="10098" w:type="dxa"/>
            <w:gridSpan w:val="2"/>
            <w:shd w:val="clear" w:color="auto" w:fill="FFE88B"/>
          </w:tcPr>
          <w:p w14:paraId="70D7E95F" w14:textId="77777777" w:rsidR="000E12C5" w:rsidRDefault="00000000">
            <w:pPr>
              <w:pStyle w:val="TableParagraph"/>
              <w:spacing w:before="60"/>
              <w:rPr>
                <w:b/>
              </w:rPr>
            </w:pPr>
            <w:r>
              <w:rPr>
                <w:b/>
              </w:rPr>
              <w:t>External</w:t>
            </w:r>
            <w:r>
              <w:rPr>
                <w:b/>
                <w:spacing w:val="-8"/>
              </w:rPr>
              <w:t xml:space="preserve"> </w:t>
            </w:r>
            <w:r>
              <w:rPr>
                <w:b/>
              </w:rPr>
              <w:t>engagement</w:t>
            </w:r>
            <w:r>
              <w:rPr>
                <w:b/>
                <w:spacing w:val="-5"/>
              </w:rPr>
              <w:t xml:space="preserve"> </w:t>
            </w:r>
            <w:r>
              <w:rPr>
                <w:b/>
              </w:rPr>
              <w:t>with</w:t>
            </w:r>
            <w:r>
              <w:rPr>
                <w:b/>
                <w:spacing w:val="-5"/>
              </w:rPr>
              <w:t xml:space="preserve"> </w:t>
            </w:r>
            <w:r>
              <w:rPr>
                <w:b/>
              </w:rPr>
              <w:t>the</w:t>
            </w:r>
            <w:r>
              <w:rPr>
                <w:b/>
                <w:spacing w:val="-4"/>
              </w:rPr>
              <w:t xml:space="preserve"> NOJV</w:t>
            </w:r>
          </w:p>
        </w:tc>
      </w:tr>
      <w:tr w:rsidR="000E12C5" w14:paraId="0383BEF6" w14:textId="77777777">
        <w:trPr>
          <w:trHeight w:val="915"/>
        </w:trPr>
        <w:tc>
          <w:tcPr>
            <w:tcW w:w="3322" w:type="dxa"/>
          </w:tcPr>
          <w:p w14:paraId="53FEF7FE" w14:textId="77777777" w:rsidR="000E12C5" w:rsidRDefault="00000000">
            <w:pPr>
              <w:pStyle w:val="TableParagraph"/>
              <w:spacing w:before="59"/>
            </w:pPr>
            <w:r>
              <w:t>Permission</w:t>
            </w:r>
            <w:r>
              <w:rPr>
                <w:spacing w:val="-10"/>
              </w:rPr>
              <w:t xml:space="preserve"> </w:t>
            </w:r>
            <w:r>
              <w:t>to</w:t>
            </w:r>
            <w:r>
              <w:rPr>
                <w:spacing w:val="-5"/>
              </w:rPr>
              <w:t xml:space="preserve"> </w:t>
            </w:r>
            <w:r>
              <w:rPr>
                <w:spacing w:val="-2"/>
              </w:rPr>
              <w:t>report</w:t>
            </w:r>
          </w:p>
        </w:tc>
        <w:tc>
          <w:tcPr>
            <w:tcW w:w="6776" w:type="dxa"/>
          </w:tcPr>
          <w:p w14:paraId="777CA2F0" w14:textId="77777777" w:rsidR="000E12C5" w:rsidRDefault="00000000">
            <w:pPr>
              <w:pStyle w:val="TableParagraph"/>
              <w:spacing w:before="64" w:line="235" w:lineRule="auto"/>
              <w:ind w:right="60"/>
              <w:rPr>
                <w:i/>
              </w:rPr>
            </w:pPr>
            <w:r>
              <w:rPr>
                <w:i/>
              </w:rPr>
              <w:t>Was permission to report requested? Was it accepted? Example: Permission</w:t>
            </w:r>
            <w:r>
              <w:rPr>
                <w:i/>
                <w:spacing w:val="-10"/>
              </w:rPr>
              <w:t xml:space="preserve"> </w:t>
            </w:r>
            <w:r>
              <w:rPr>
                <w:i/>
              </w:rPr>
              <w:t>to</w:t>
            </w:r>
            <w:r>
              <w:rPr>
                <w:i/>
                <w:spacing w:val="-4"/>
              </w:rPr>
              <w:t xml:space="preserve"> </w:t>
            </w:r>
            <w:r>
              <w:rPr>
                <w:i/>
              </w:rPr>
              <w:t>report</w:t>
            </w:r>
            <w:r>
              <w:rPr>
                <w:i/>
                <w:spacing w:val="-8"/>
              </w:rPr>
              <w:t xml:space="preserve"> </w:t>
            </w:r>
            <w:r>
              <w:rPr>
                <w:i/>
              </w:rPr>
              <w:t>requested</w:t>
            </w:r>
            <w:r>
              <w:rPr>
                <w:i/>
                <w:spacing w:val="-12"/>
              </w:rPr>
              <w:t xml:space="preserve"> </w:t>
            </w:r>
            <w:r>
              <w:rPr>
                <w:i/>
              </w:rPr>
              <w:t>through</w:t>
            </w:r>
            <w:r>
              <w:rPr>
                <w:i/>
                <w:spacing w:val="-7"/>
              </w:rPr>
              <w:t xml:space="preserve"> </w:t>
            </w:r>
            <w:r>
              <w:rPr>
                <w:i/>
              </w:rPr>
              <w:t>an</w:t>
            </w:r>
            <w:r>
              <w:rPr>
                <w:i/>
                <w:spacing w:val="-3"/>
              </w:rPr>
              <w:t xml:space="preserve"> </w:t>
            </w:r>
            <w:r>
              <w:rPr>
                <w:i/>
              </w:rPr>
              <w:t>official</w:t>
            </w:r>
            <w:r>
              <w:rPr>
                <w:i/>
                <w:spacing w:val="-2"/>
              </w:rPr>
              <w:t xml:space="preserve"> </w:t>
            </w:r>
            <w:r>
              <w:rPr>
                <w:i/>
              </w:rPr>
              <w:t>letter</w:t>
            </w:r>
            <w:r>
              <w:rPr>
                <w:i/>
                <w:spacing w:val="-10"/>
              </w:rPr>
              <w:t xml:space="preserve"> </w:t>
            </w:r>
            <w:r>
              <w:rPr>
                <w:i/>
              </w:rPr>
              <w:t>from</w:t>
            </w:r>
            <w:r>
              <w:rPr>
                <w:i/>
                <w:spacing w:val="-4"/>
              </w:rPr>
              <w:t xml:space="preserve"> </w:t>
            </w:r>
            <w:r>
              <w:rPr>
                <w:i/>
              </w:rPr>
              <w:t>Senior</w:t>
            </w:r>
            <w:r>
              <w:rPr>
                <w:i/>
                <w:spacing w:val="-6"/>
              </w:rPr>
              <w:t xml:space="preserve"> </w:t>
            </w:r>
            <w:r>
              <w:rPr>
                <w:i/>
              </w:rPr>
              <w:t>Vice President to NOJV asset’s General Manager on dd/mm/yy</w:t>
            </w:r>
          </w:p>
        </w:tc>
      </w:tr>
      <w:tr w:rsidR="000E12C5" w14:paraId="167ECAF8" w14:textId="77777777">
        <w:trPr>
          <w:trHeight w:val="2440"/>
        </w:trPr>
        <w:tc>
          <w:tcPr>
            <w:tcW w:w="3322" w:type="dxa"/>
          </w:tcPr>
          <w:p w14:paraId="70419AE3" w14:textId="77777777" w:rsidR="000E12C5" w:rsidRDefault="00000000">
            <w:pPr>
              <w:pStyle w:val="TableParagraph"/>
              <w:spacing w:before="59" w:line="266" w:lineRule="exact"/>
            </w:pPr>
            <w:r>
              <w:t>Venture</w:t>
            </w:r>
            <w:r>
              <w:rPr>
                <w:spacing w:val="-4"/>
              </w:rPr>
              <w:t xml:space="preserve"> </w:t>
            </w:r>
            <w:r>
              <w:t>is</w:t>
            </w:r>
            <w:r>
              <w:rPr>
                <w:spacing w:val="-4"/>
              </w:rPr>
              <w:t xml:space="preserve"> </w:t>
            </w:r>
            <w:r>
              <w:t>not</w:t>
            </w:r>
            <w:r>
              <w:rPr>
                <w:spacing w:val="-6"/>
              </w:rPr>
              <w:t xml:space="preserve"> </w:t>
            </w:r>
            <w:r>
              <w:t>an</w:t>
            </w:r>
            <w:r>
              <w:rPr>
                <w:spacing w:val="-5"/>
              </w:rPr>
              <w:t xml:space="preserve"> </w:t>
            </w:r>
            <w:r>
              <w:t>OGMP</w:t>
            </w:r>
            <w:r>
              <w:rPr>
                <w:spacing w:val="-5"/>
              </w:rPr>
              <w:t xml:space="preserve"> </w:t>
            </w:r>
            <w:r>
              <w:rPr>
                <w:spacing w:val="-2"/>
              </w:rPr>
              <w:t>member</w:t>
            </w:r>
          </w:p>
          <w:p w14:paraId="1FDFE729" w14:textId="77777777" w:rsidR="000E12C5" w:rsidRDefault="00000000">
            <w:pPr>
              <w:pStyle w:val="TableParagraph"/>
              <w:spacing w:line="266" w:lineRule="exact"/>
            </w:pPr>
            <w:r>
              <w:t>:</w:t>
            </w:r>
            <w:r>
              <w:rPr>
                <w:spacing w:val="-4"/>
              </w:rPr>
              <w:t xml:space="preserve"> </w:t>
            </w:r>
            <w:r>
              <w:t>Venture</w:t>
            </w:r>
            <w:r>
              <w:rPr>
                <w:spacing w:val="-4"/>
              </w:rPr>
              <w:t xml:space="preserve"> </w:t>
            </w:r>
            <w:r>
              <w:rPr>
                <w:spacing w:val="-2"/>
              </w:rPr>
              <w:t>Engagement</w:t>
            </w:r>
          </w:p>
        </w:tc>
        <w:tc>
          <w:tcPr>
            <w:tcW w:w="6776" w:type="dxa"/>
          </w:tcPr>
          <w:p w14:paraId="6BB3CA90" w14:textId="77777777" w:rsidR="000E12C5" w:rsidRDefault="00000000">
            <w:pPr>
              <w:pStyle w:val="TableParagraph"/>
              <w:spacing w:before="63" w:line="235" w:lineRule="auto"/>
              <w:ind w:right="135"/>
              <w:rPr>
                <w:i/>
                <w:sz w:val="21"/>
              </w:rPr>
            </w:pPr>
            <w:r>
              <w:rPr>
                <w:i/>
                <w:sz w:val="21"/>
              </w:rPr>
              <w:t>List all engagement activities with NOJV. Examples: briefing sessions, discussions during governance boards, implementation roadmaps shared with JV, training and capacity building, venture support to reporting</w:t>
            </w:r>
            <w:r>
              <w:rPr>
                <w:i/>
                <w:spacing w:val="40"/>
                <w:sz w:val="21"/>
              </w:rPr>
              <w:t xml:space="preserve"> </w:t>
            </w:r>
            <w:r>
              <w:rPr>
                <w:i/>
                <w:sz w:val="21"/>
              </w:rPr>
              <w:t>process,</w:t>
            </w:r>
            <w:r>
              <w:rPr>
                <w:i/>
                <w:spacing w:val="-5"/>
                <w:sz w:val="21"/>
              </w:rPr>
              <w:t xml:space="preserve"> </w:t>
            </w:r>
            <w:r>
              <w:rPr>
                <w:i/>
                <w:sz w:val="21"/>
              </w:rPr>
              <w:t>co-funded</w:t>
            </w:r>
            <w:r>
              <w:rPr>
                <w:i/>
                <w:spacing w:val="-8"/>
                <w:sz w:val="21"/>
              </w:rPr>
              <w:t xml:space="preserve"> </w:t>
            </w:r>
            <w:r>
              <w:rPr>
                <w:i/>
                <w:sz w:val="21"/>
              </w:rPr>
              <w:t>measurement</w:t>
            </w:r>
            <w:r>
              <w:rPr>
                <w:i/>
                <w:spacing w:val="-11"/>
                <w:sz w:val="21"/>
              </w:rPr>
              <w:t xml:space="preserve"> </w:t>
            </w:r>
            <w:r>
              <w:rPr>
                <w:i/>
                <w:sz w:val="21"/>
              </w:rPr>
              <w:t>campaigns,</w:t>
            </w:r>
            <w:r>
              <w:rPr>
                <w:i/>
                <w:spacing w:val="-10"/>
                <w:sz w:val="21"/>
              </w:rPr>
              <w:t xml:space="preserve"> </w:t>
            </w:r>
            <w:r>
              <w:rPr>
                <w:i/>
                <w:sz w:val="21"/>
              </w:rPr>
              <w:t>suppliers</w:t>
            </w:r>
            <w:r>
              <w:rPr>
                <w:i/>
                <w:spacing w:val="-6"/>
                <w:sz w:val="21"/>
              </w:rPr>
              <w:t xml:space="preserve"> </w:t>
            </w:r>
            <w:r>
              <w:rPr>
                <w:i/>
                <w:sz w:val="21"/>
              </w:rPr>
              <w:t>mobilized,</w:t>
            </w:r>
            <w:r>
              <w:rPr>
                <w:i/>
                <w:spacing w:val="-11"/>
                <w:sz w:val="21"/>
              </w:rPr>
              <w:t xml:space="preserve"> </w:t>
            </w:r>
            <w:r>
              <w:rPr>
                <w:i/>
                <w:sz w:val="21"/>
              </w:rPr>
              <w:t>mitigation projects supported… To be detailed on a year-by-year basis.</w:t>
            </w:r>
          </w:p>
          <w:p w14:paraId="6B6ED8C4" w14:textId="77777777" w:rsidR="000E12C5" w:rsidRDefault="00000000">
            <w:pPr>
              <w:pStyle w:val="TableParagraph"/>
              <w:spacing w:before="5" w:line="235" w:lineRule="auto"/>
              <w:ind w:right="5795"/>
              <w:jc w:val="both"/>
            </w:pPr>
            <w:r>
              <w:t>Y2 - xxxx Y3</w:t>
            </w:r>
            <w:r>
              <w:rPr>
                <w:spacing w:val="-13"/>
              </w:rPr>
              <w:t xml:space="preserve"> </w:t>
            </w:r>
            <w:r>
              <w:t>–</w:t>
            </w:r>
            <w:r>
              <w:rPr>
                <w:spacing w:val="-12"/>
              </w:rPr>
              <w:t xml:space="preserve"> </w:t>
            </w:r>
            <w:r>
              <w:t>xxxx Y4 - xxxx Y5</w:t>
            </w:r>
            <w:r>
              <w:rPr>
                <w:spacing w:val="-4"/>
              </w:rPr>
              <w:t xml:space="preserve"> </w:t>
            </w:r>
            <w:r>
              <w:t>–</w:t>
            </w:r>
            <w:r>
              <w:rPr>
                <w:spacing w:val="1"/>
              </w:rPr>
              <w:t xml:space="preserve"> </w:t>
            </w:r>
            <w:r>
              <w:rPr>
                <w:spacing w:val="-4"/>
              </w:rPr>
              <w:t>xxxx</w:t>
            </w:r>
          </w:p>
        </w:tc>
      </w:tr>
      <w:tr w:rsidR="000E12C5" w14:paraId="147318DE" w14:textId="77777777">
        <w:trPr>
          <w:trHeight w:val="651"/>
        </w:trPr>
        <w:tc>
          <w:tcPr>
            <w:tcW w:w="3322" w:type="dxa"/>
          </w:tcPr>
          <w:p w14:paraId="193D5800" w14:textId="77777777" w:rsidR="000E12C5" w:rsidRDefault="00000000">
            <w:pPr>
              <w:pStyle w:val="TableParagraph"/>
              <w:spacing w:before="64" w:line="235" w:lineRule="auto"/>
            </w:pPr>
            <w:r>
              <w:t>Venture</w:t>
            </w:r>
            <w:r>
              <w:rPr>
                <w:spacing w:val="-8"/>
              </w:rPr>
              <w:t xml:space="preserve"> </w:t>
            </w:r>
            <w:r>
              <w:t>is</w:t>
            </w:r>
            <w:r>
              <w:rPr>
                <w:spacing w:val="-8"/>
              </w:rPr>
              <w:t xml:space="preserve"> </w:t>
            </w:r>
            <w:r>
              <w:t>an</w:t>
            </w:r>
            <w:r>
              <w:rPr>
                <w:spacing w:val="-8"/>
              </w:rPr>
              <w:t xml:space="preserve"> </w:t>
            </w:r>
            <w:r>
              <w:t>OGMP</w:t>
            </w:r>
            <w:r>
              <w:rPr>
                <w:spacing w:val="-9"/>
              </w:rPr>
              <w:t xml:space="preserve"> </w:t>
            </w:r>
            <w:r>
              <w:t>Member</w:t>
            </w:r>
            <w:r>
              <w:rPr>
                <w:spacing w:val="-9"/>
              </w:rPr>
              <w:t xml:space="preserve"> </w:t>
            </w:r>
            <w:r>
              <w:t>: support</w:t>
            </w:r>
            <w:r>
              <w:rPr>
                <w:spacing w:val="-5"/>
              </w:rPr>
              <w:t xml:space="preserve"> </w:t>
            </w:r>
            <w:r>
              <w:t>proposed</w:t>
            </w:r>
          </w:p>
        </w:tc>
        <w:tc>
          <w:tcPr>
            <w:tcW w:w="6776" w:type="dxa"/>
          </w:tcPr>
          <w:p w14:paraId="6165AB8D" w14:textId="77777777" w:rsidR="000E12C5" w:rsidRDefault="00000000">
            <w:pPr>
              <w:pStyle w:val="TableParagraph"/>
              <w:spacing w:before="60"/>
              <w:rPr>
                <w:i/>
                <w:sz w:val="21"/>
              </w:rPr>
            </w:pPr>
            <w:r>
              <w:rPr>
                <w:i/>
                <w:sz w:val="21"/>
              </w:rPr>
              <w:t>Assistance,</w:t>
            </w:r>
            <w:r>
              <w:rPr>
                <w:i/>
                <w:spacing w:val="-8"/>
                <w:sz w:val="21"/>
              </w:rPr>
              <w:t xml:space="preserve"> </w:t>
            </w:r>
            <w:r>
              <w:rPr>
                <w:i/>
                <w:sz w:val="21"/>
              </w:rPr>
              <w:t>experience</w:t>
            </w:r>
            <w:r>
              <w:rPr>
                <w:i/>
                <w:spacing w:val="-12"/>
                <w:sz w:val="21"/>
              </w:rPr>
              <w:t xml:space="preserve"> </w:t>
            </w:r>
            <w:r>
              <w:rPr>
                <w:i/>
                <w:sz w:val="21"/>
              </w:rPr>
              <w:t>sharing</w:t>
            </w:r>
            <w:r>
              <w:rPr>
                <w:i/>
                <w:spacing w:val="-5"/>
                <w:sz w:val="21"/>
              </w:rPr>
              <w:t xml:space="preserve"> </w:t>
            </w:r>
            <w:r>
              <w:rPr>
                <w:i/>
                <w:sz w:val="21"/>
              </w:rPr>
              <w:t>proposed,</w:t>
            </w:r>
            <w:r>
              <w:rPr>
                <w:i/>
                <w:spacing w:val="-8"/>
                <w:sz w:val="21"/>
              </w:rPr>
              <w:t xml:space="preserve"> </w:t>
            </w:r>
            <w:r>
              <w:rPr>
                <w:i/>
                <w:sz w:val="21"/>
              </w:rPr>
              <w:t>if/where</w:t>
            </w:r>
            <w:r>
              <w:rPr>
                <w:i/>
                <w:spacing w:val="-8"/>
                <w:sz w:val="21"/>
              </w:rPr>
              <w:t xml:space="preserve"> </w:t>
            </w:r>
            <w:r>
              <w:rPr>
                <w:i/>
                <w:spacing w:val="-2"/>
                <w:sz w:val="21"/>
              </w:rPr>
              <w:t>relevant</w:t>
            </w:r>
          </w:p>
        </w:tc>
      </w:tr>
      <w:tr w:rsidR="000E12C5" w14:paraId="01BB8FDC" w14:textId="77777777">
        <w:trPr>
          <w:trHeight w:val="652"/>
        </w:trPr>
        <w:tc>
          <w:tcPr>
            <w:tcW w:w="3322" w:type="dxa"/>
          </w:tcPr>
          <w:p w14:paraId="1E8DAB8E" w14:textId="77777777" w:rsidR="000E12C5" w:rsidRDefault="00000000">
            <w:pPr>
              <w:pStyle w:val="TableParagraph"/>
              <w:spacing w:before="60"/>
            </w:pPr>
            <w:r>
              <w:t>Key</w:t>
            </w:r>
            <w:r>
              <w:rPr>
                <w:spacing w:val="-3"/>
              </w:rPr>
              <w:t xml:space="preserve"> </w:t>
            </w:r>
            <w:r>
              <w:rPr>
                <w:spacing w:val="-2"/>
              </w:rPr>
              <w:t>barriers</w:t>
            </w:r>
          </w:p>
        </w:tc>
        <w:tc>
          <w:tcPr>
            <w:tcW w:w="6776" w:type="dxa"/>
          </w:tcPr>
          <w:p w14:paraId="3BFB3530" w14:textId="77777777" w:rsidR="000E12C5" w:rsidRDefault="00000000">
            <w:pPr>
              <w:pStyle w:val="TableParagraph"/>
              <w:spacing w:before="60" w:line="266" w:lineRule="exact"/>
              <w:rPr>
                <w:i/>
              </w:rPr>
            </w:pPr>
            <w:r>
              <w:rPr>
                <w:i/>
              </w:rPr>
              <w:t>Key</w:t>
            </w:r>
            <w:r>
              <w:rPr>
                <w:i/>
                <w:spacing w:val="-13"/>
              </w:rPr>
              <w:t xml:space="preserve"> </w:t>
            </w:r>
            <w:r>
              <w:rPr>
                <w:i/>
              </w:rPr>
              <w:t>barriers</w:t>
            </w:r>
            <w:r>
              <w:rPr>
                <w:i/>
                <w:spacing w:val="-12"/>
              </w:rPr>
              <w:t xml:space="preserve"> </w:t>
            </w:r>
            <w:r>
              <w:rPr>
                <w:i/>
              </w:rPr>
              <w:t>including</w:t>
            </w:r>
            <w:r>
              <w:rPr>
                <w:i/>
                <w:spacing w:val="-7"/>
              </w:rPr>
              <w:t xml:space="preserve"> </w:t>
            </w:r>
            <w:r>
              <w:rPr>
                <w:i/>
              </w:rPr>
              <w:t>contractual</w:t>
            </w:r>
            <w:r>
              <w:rPr>
                <w:i/>
                <w:spacing w:val="-10"/>
              </w:rPr>
              <w:t xml:space="preserve"> </w:t>
            </w:r>
            <w:r>
              <w:rPr>
                <w:i/>
              </w:rPr>
              <w:t>limitations</w:t>
            </w:r>
            <w:r>
              <w:rPr>
                <w:i/>
                <w:spacing w:val="-12"/>
              </w:rPr>
              <w:t xml:space="preserve"> </w:t>
            </w:r>
            <w:r>
              <w:rPr>
                <w:i/>
              </w:rPr>
              <w:t>identified,</w:t>
            </w:r>
            <w:r>
              <w:rPr>
                <w:i/>
                <w:spacing w:val="-9"/>
              </w:rPr>
              <w:t xml:space="preserve"> </w:t>
            </w:r>
            <w:r>
              <w:rPr>
                <w:i/>
              </w:rPr>
              <w:t>explanation</w:t>
            </w:r>
            <w:r>
              <w:rPr>
                <w:i/>
                <w:spacing w:val="-12"/>
              </w:rPr>
              <w:t xml:space="preserve"> </w:t>
            </w:r>
            <w:r>
              <w:rPr>
                <w:i/>
                <w:spacing w:val="-5"/>
              </w:rPr>
              <w:t>and</w:t>
            </w:r>
          </w:p>
          <w:p w14:paraId="2F343AAB" w14:textId="77777777" w:rsidR="000E12C5" w:rsidRDefault="00000000">
            <w:pPr>
              <w:pStyle w:val="TableParagraph"/>
              <w:spacing w:line="266" w:lineRule="exact"/>
              <w:rPr>
                <w:i/>
              </w:rPr>
            </w:pPr>
            <w:r>
              <w:rPr>
                <w:i/>
              </w:rPr>
              <w:t>action</w:t>
            </w:r>
            <w:r>
              <w:rPr>
                <w:i/>
                <w:spacing w:val="-6"/>
              </w:rPr>
              <w:t xml:space="preserve"> </w:t>
            </w:r>
            <w:r>
              <w:rPr>
                <w:i/>
              </w:rPr>
              <w:t>plan</w:t>
            </w:r>
            <w:r>
              <w:rPr>
                <w:i/>
                <w:spacing w:val="-5"/>
              </w:rPr>
              <w:t xml:space="preserve"> </w:t>
            </w:r>
            <w:r>
              <w:rPr>
                <w:i/>
                <w:spacing w:val="-2"/>
              </w:rPr>
              <w:t>provided.</w:t>
            </w:r>
          </w:p>
        </w:tc>
      </w:tr>
      <w:tr w:rsidR="000E12C5" w14:paraId="737188F3" w14:textId="77777777">
        <w:trPr>
          <w:trHeight w:val="916"/>
        </w:trPr>
        <w:tc>
          <w:tcPr>
            <w:tcW w:w="3322" w:type="dxa"/>
          </w:tcPr>
          <w:p w14:paraId="138AA751" w14:textId="77777777" w:rsidR="000E12C5" w:rsidRDefault="00000000">
            <w:pPr>
              <w:pStyle w:val="TableParagraph"/>
              <w:spacing w:before="60"/>
            </w:pPr>
            <w:r>
              <w:t>Escalation</w:t>
            </w:r>
            <w:r>
              <w:rPr>
                <w:spacing w:val="-12"/>
              </w:rPr>
              <w:t xml:space="preserve"> </w:t>
            </w:r>
            <w:r>
              <w:t>(Internally</w:t>
            </w:r>
            <w:r>
              <w:rPr>
                <w:spacing w:val="-7"/>
              </w:rPr>
              <w:t xml:space="preserve"> </w:t>
            </w:r>
            <w:r>
              <w:t>or</w:t>
            </w:r>
            <w:r>
              <w:rPr>
                <w:spacing w:val="-6"/>
              </w:rPr>
              <w:t xml:space="preserve"> </w:t>
            </w:r>
            <w:r>
              <w:t>to</w:t>
            </w:r>
            <w:r>
              <w:rPr>
                <w:spacing w:val="-6"/>
              </w:rPr>
              <w:t xml:space="preserve"> </w:t>
            </w:r>
            <w:r>
              <w:rPr>
                <w:spacing w:val="-4"/>
              </w:rPr>
              <w:t>UNEP)</w:t>
            </w:r>
          </w:p>
        </w:tc>
        <w:tc>
          <w:tcPr>
            <w:tcW w:w="6776" w:type="dxa"/>
          </w:tcPr>
          <w:p w14:paraId="49419157" w14:textId="77777777" w:rsidR="000E12C5" w:rsidRDefault="00000000">
            <w:pPr>
              <w:pStyle w:val="TableParagraph"/>
              <w:spacing w:before="64" w:line="235" w:lineRule="auto"/>
              <w:ind w:right="60"/>
              <w:rPr>
                <w:i/>
              </w:rPr>
            </w:pPr>
            <w:r>
              <w:rPr>
                <w:i/>
              </w:rPr>
              <w:t>Examples: Issues discussed with OGMP during dd/mm/yy bilateral meeting</w:t>
            </w:r>
            <w:r>
              <w:rPr>
                <w:i/>
                <w:spacing w:val="-7"/>
              </w:rPr>
              <w:t xml:space="preserve"> </w:t>
            </w:r>
            <w:r>
              <w:rPr>
                <w:i/>
              </w:rPr>
              <w:t>–</w:t>
            </w:r>
            <w:r>
              <w:rPr>
                <w:i/>
                <w:spacing w:val="-1"/>
              </w:rPr>
              <w:t xml:space="preserve"> </w:t>
            </w:r>
            <w:r>
              <w:rPr>
                <w:i/>
              </w:rPr>
              <w:t>Official</w:t>
            </w:r>
            <w:r>
              <w:rPr>
                <w:i/>
                <w:spacing w:val="-2"/>
              </w:rPr>
              <w:t xml:space="preserve"> </w:t>
            </w:r>
            <w:r>
              <w:rPr>
                <w:i/>
              </w:rPr>
              <w:t>email</w:t>
            </w:r>
            <w:r>
              <w:rPr>
                <w:i/>
                <w:spacing w:val="-5"/>
              </w:rPr>
              <w:t xml:space="preserve"> </w:t>
            </w:r>
            <w:r>
              <w:rPr>
                <w:i/>
              </w:rPr>
              <w:t>sent</w:t>
            </w:r>
            <w:r>
              <w:rPr>
                <w:i/>
                <w:spacing w:val="-6"/>
              </w:rPr>
              <w:t xml:space="preserve"> </w:t>
            </w:r>
            <w:r>
              <w:rPr>
                <w:i/>
              </w:rPr>
              <w:t>to</w:t>
            </w:r>
            <w:r>
              <w:rPr>
                <w:i/>
                <w:spacing w:val="-4"/>
              </w:rPr>
              <w:t xml:space="preserve"> </w:t>
            </w:r>
            <w:r>
              <w:rPr>
                <w:i/>
              </w:rPr>
              <w:t>OGMP</w:t>
            </w:r>
            <w:r>
              <w:rPr>
                <w:i/>
                <w:spacing w:val="-3"/>
              </w:rPr>
              <w:t xml:space="preserve"> </w:t>
            </w:r>
            <w:r>
              <w:rPr>
                <w:i/>
              </w:rPr>
              <w:t>on</w:t>
            </w:r>
            <w:r>
              <w:rPr>
                <w:i/>
                <w:spacing w:val="-5"/>
              </w:rPr>
              <w:t xml:space="preserve"> </w:t>
            </w:r>
            <w:r>
              <w:rPr>
                <w:i/>
              </w:rPr>
              <w:t>dd/mm/yy</w:t>
            </w:r>
            <w:r>
              <w:rPr>
                <w:i/>
                <w:spacing w:val="-7"/>
              </w:rPr>
              <w:t xml:space="preserve"> </w:t>
            </w:r>
            <w:r>
              <w:rPr>
                <w:i/>
              </w:rPr>
              <w:t>with</w:t>
            </w:r>
            <w:r>
              <w:rPr>
                <w:i/>
                <w:spacing w:val="-7"/>
              </w:rPr>
              <w:t xml:space="preserve"> </w:t>
            </w:r>
            <w:r>
              <w:rPr>
                <w:i/>
              </w:rPr>
              <w:t>request</w:t>
            </w:r>
            <w:r>
              <w:rPr>
                <w:i/>
                <w:spacing w:val="-7"/>
              </w:rPr>
              <w:t xml:space="preserve"> </w:t>
            </w:r>
            <w:r>
              <w:rPr>
                <w:i/>
              </w:rPr>
              <w:t>of assistance from OGMP non-company members.</w:t>
            </w:r>
          </w:p>
        </w:tc>
      </w:tr>
    </w:tbl>
    <w:p w14:paraId="659FC404" w14:textId="77777777" w:rsidR="000E12C5" w:rsidRDefault="000E12C5">
      <w:pPr>
        <w:pStyle w:val="BodyText"/>
        <w:rPr>
          <w:sz w:val="20"/>
        </w:rPr>
      </w:pPr>
    </w:p>
    <w:p w14:paraId="3D2FC351" w14:textId="77777777" w:rsidR="000E12C5" w:rsidRDefault="000E12C5">
      <w:pPr>
        <w:pStyle w:val="BodyText"/>
        <w:spacing w:before="2"/>
        <w:rPr>
          <w:sz w:val="15"/>
        </w:rPr>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2"/>
        <w:gridCol w:w="6776"/>
      </w:tblGrid>
      <w:tr w:rsidR="000E12C5" w14:paraId="7194F8DE" w14:textId="77777777">
        <w:trPr>
          <w:trHeight w:val="524"/>
        </w:trPr>
        <w:tc>
          <w:tcPr>
            <w:tcW w:w="10098" w:type="dxa"/>
            <w:gridSpan w:val="2"/>
            <w:shd w:val="clear" w:color="auto" w:fill="FFE88B"/>
          </w:tcPr>
          <w:p w14:paraId="6C64C98C" w14:textId="77777777" w:rsidR="000E12C5" w:rsidRDefault="00000000">
            <w:pPr>
              <w:pStyle w:val="TableParagraph"/>
              <w:spacing w:before="60"/>
              <w:rPr>
                <w:i/>
                <w:sz w:val="16"/>
              </w:rPr>
            </w:pPr>
            <w:r>
              <w:rPr>
                <w:b/>
              </w:rPr>
              <w:t>Engagement</w:t>
            </w:r>
            <w:r>
              <w:rPr>
                <w:b/>
                <w:spacing w:val="-9"/>
              </w:rPr>
              <w:t xml:space="preserve"> </w:t>
            </w:r>
            <w:r>
              <w:rPr>
                <w:b/>
              </w:rPr>
              <w:t>with</w:t>
            </w:r>
            <w:r>
              <w:rPr>
                <w:b/>
                <w:spacing w:val="-6"/>
              </w:rPr>
              <w:t xml:space="preserve"> </w:t>
            </w:r>
            <w:r>
              <w:rPr>
                <w:b/>
              </w:rPr>
              <w:t>other</w:t>
            </w:r>
            <w:r>
              <w:rPr>
                <w:b/>
                <w:spacing w:val="-7"/>
              </w:rPr>
              <w:t xml:space="preserve"> </w:t>
            </w:r>
            <w:r>
              <w:rPr>
                <w:b/>
              </w:rPr>
              <w:t>shareholders,</w:t>
            </w:r>
            <w:r>
              <w:rPr>
                <w:b/>
                <w:spacing w:val="-11"/>
              </w:rPr>
              <w:t xml:space="preserve"> </w:t>
            </w:r>
            <w:r>
              <w:rPr>
                <w:b/>
              </w:rPr>
              <w:t>stakeholders</w:t>
            </w:r>
            <w:r>
              <w:rPr>
                <w:b/>
                <w:spacing w:val="-9"/>
              </w:rPr>
              <w:t xml:space="preserve"> </w:t>
            </w:r>
            <w:r>
              <w:rPr>
                <w:b/>
              </w:rPr>
              <w:t>and</w:t>
            </w:r>
            <w:r>
              <w:rPr>
                <w:b/>
                <w:spacing w:val="-8"/>
              </w:rPr>
              <w:t xml:space="preserve"> </w:t>
            </w:r>
            <w:r>
              <w:rPr>
                <w:b/>
              </w:rPr>
              <w:t>other</w:t>
            </w:r>
            <w:r>
              <w:rPr>
                <w:b/>
                <w:spacing w:val="-6"/>
              </w:rPr>
              <w:t xml:space="preserve"> </w:t>
            </w:r>
            <w:r>
              <w:rPr>
                <w:b/>
              </w:rPr>
              <w:t>OGMP</w:t>
            </w:r>
            <w:r>
              <w:rPr>
                <w:b/>
                <w:spacing w:val="-6"/>
              </w:rPr>
              <w:t xml:space="preserve"> </w:t>
            </w:r>
            <w:r>
              <w:rPr>
                <w:b/>
              </w:rPr>
              <w:t>members</w:t>
            </w:r>
            <w:r>
              <w:rPr>
                <w:b/>
                <w:spacing w:val="-8"/>
              </w:rPr>
              <w:t xml:space="preserve"> </w:t>
            </w:r>
            <w:r>
              <w:rPr>
                <w:b/>
              </w:rPr>
              <w:t>partners</w:t>
            </w:r>
            <w:r>
              <w:rPr>
                <w:b/>
                <w:spacing w:val="-4"/>
              </w:rPr>
              <w:t xml:space="preserve"> </w:t>
            </w:r>
            <w:r>
              <w:rPr>
                <w:i/>
                <w:sz w:val="16"/>
              </w:rPr>
              <w:t>(where</w:t>
            </w:r>
            <w:r>
              <w:rPr>
                <w:i/>
                <w:spacing w:val="-3"/>
                <w:sz w:val="16"/>
              </w:rPr>
              <w:t xml:space="preserve"> </w:t>
            </w:r>
            <w:r>
              <w:rPr>
                <w:i/>
                <w:spacing w:val="-2"/>
                <w:sz w:val="16"/>
              </w:rPr>
              <w:t>applicable)</w:t>
            </w:r>
          </w:p>
        </w:tc>
      </w:tr>
      <w:tr w:rsidR="000E12C5" w14:paraId="74FDF248" w14:textId="77777777">
        <w:trPr>
          <w:trHeight w:val="1180"/>
        </w:trPr>
        <w:tc>
          <w:tcPr>
            <w:tcW w:w="3322" w:type="dxa"/>
          </w:tcPr>
          <w:p w14:paraId="7B1C43F9" w14:textId="77777777" w:rsidR="000E12C5" w:rsidRDefault="00000000">
            <w:pPr>
              <w:pStyle w:val="TableParagraph"/>
              <w:spacing w:before="65" w:line="235" w:lineRule="auto"/>
              <w:rPr>
                <w:i/>
              </w:rPr>
            </w:pPr>
            <w:r>
              <w:rPr>
                <w:i/>
              </w:rPr>
              <w:t>Alignment</w:t>
            </w:r>
            <w:r>
              <w:rPr>
                <w:i/>
                <w:spacing w:val="-11"/>
              </w:rPr>
              <w:t xml:space="preserve"> </w:t>
            </w:r>
            <w:r>
              <w:rPr>
                <w:i/>
              </w:rPr>
              <w:t>with</w:t>
            </w:r>
            <w:r>
              <w:rPr>
                <w:i/>
                <w:spacing w:val="30"/>
              </w:rPr>
              <w:t xml:space="preserve"> </w:t>
            </w:r>
            <w:r>
              <w:rPr>
                <w:i/>
              </w:rPr>
              <w:t>OGMP</w:t>
            </w:r>
            <w:r>
              <w:rPr>
                <w:i/>
                <w:spacing w:val="-8"/>
              </w:rPr>
              <w:t xml:space="preserve"> </w:t>
            </w:r>
            <w:r>
              <w:rPr>
                <w:i/>
              </w:rPr>
              <w:t xml:space="preserve">members </w:t>
            </w:r>
            <w:r>
              <w:rPr>
                <w:i/>
                <w:spacing w:val="-2"/>
              </w:rPr>
              <w:t>partners</w:t>
            </w:r>
          </w:p>
        </w:tc>
        <w:tc>
          <w:tcPr>
            <w:tcW w:w="6776" w:type="dxa"/>
          </w:tcPr>
          <w:p w14:paraId="066893E2" w14:textId="77777777" w:rsidR="000E12C5" w:rsidRDefault="00000000">
            <w:pPr>
              <w:pStyle w:val="TableParagraph"/>
              <w:spacing w:before="65" w:line="235" w:lineRule="auto"/>
              <w:ind w:right="60"/>
              <w:rPr>
                <w:i/>
              </w:rPr>
            </w:pPr>
            <w:r>
              <w:rPr>
                <w:i/>
              </w:rPr>
              <w:t>Examples:</w:t>
            </w:r>
            <w:r>
              <w:rPr>
                <w:i/>
                <w:spacing w:val="-6"/>
              </w:rPr>
              <w:t xml:space="preserve"> </w:t>
            </w:r>
            <w:r>
              <w:rPr>
                <w:i/>
              </w:rPr>
              <w:t>Common</w:t>
            </w:r>
            <w:r>
              <w:rPr>
                <w:i/>
                <w:spacing w:val="-5"/>
              </w:rPr>
              <w:t xml:space="preserve"> </w:t>
            </w:r>
            <w:r>
              <w:rPr>
                <w:i/>
              </w:rPr>
              <w:t>strategy</w:t>
            </w:r>
            <w:r>
              <w:rPr>
                <w:i/>
                <w:spacing w:val="-12"/>
              </w:rPr>
              <w:t xml:space="preserve"> </w:t>
            </w:r>
            <w:r>
              <w:rPr>
                <w:i/>
              </w:rPr>
              <w:t>towards</w:t>
            </w:r>
            <w:r>
              <w:rPr>
                <w:i/>
                <w:spacing w:val="-9"/>
              </w:rPr>
              <w:t xml:space="preserve"> </w:t>
            </w:r>
            <w:r>
              <w:rPr>
                <w:i/>
              </w:rPr>
              <w:t>level</w:t>
            </w:r>
            <w:r>
              <w:rPr>
                <w:i/>
                <w:spacing w:val="-5"/>
              </w:rPr>
              <w:t xml:space="preserve"> </w:t>
            </w:r>
            <w:r>
              <w:rPr>
                <w:i/>
              </w:rPr>
              <w:t>4</w:t>
            </w:r>
            <w:r>
              <w:rPr>
                <w:i/>
                <w:spacing w:val="-4"/>
              </w:rPr>
              <w:t xml:space="preserve"> </w:t>
            </w:r>
            <w:r>
              <w:rPr>
                <w:i/>
              </w:rPr>
              <w:t>and</w:t>
            </w:r>
            <w:r>
              <w:rPr>
                <w:i/>
                <w:spacing w:val="-3"/>
              </w:rPr>
              <w:t xml:space="preserve"> </w:t>
            </w:r>
            <w:r>
              <w:rPr>
                <w:i/>
              </w:rPr>
              <w:t>5</w:t>
            </w:r>
            <w:r>
              <w:rPr>
                <w:i/>
                <w:spacing w:val="-1"/>
              </w:rPr>
              <w:t xml:space="preserve"> </w:t>
            </w:r>
            <w:r>
              <w:rPr>
                <w:i/>
              </w:rPr>
              <w:t>prepared</w:t>
            </w:r>
            <w:r>
              <w:rPr>
                <w:i/>
                <w:spacing w:val="-9"/>
              </w:rPr>
              <w:t xml:space="preserve"> </w:t>
            </w:r>
            <w:r>
              <w:rPr>
                <w:i/>
              </w:rPr>
              <w:t>and</w:t>
            </w:r>
            <w:r>
              <w:rPr>
                <w:i/>
                <w:spacing w:val="-5"/>
              </w:rPr>
              <w:t xml:space="preserve"> </w:t>
            </w:r>
            <w:r>
              <w:rPr>
                <w:i/>
              </w:rPr>
              <w:t>shared with the NOJV at governance boards, technical committees or other forums,</w:t>
            </w:r>
            <w:r>
              <w:rPr>
                <w:i/>
                <w:spacing w:val="40"/>
              </w:rPr>
              <w:t xml:space="preserve"> </w:t>
            </w:r>
            <w:r>
              <w:rPr>
                <w:i/>
              </w:rPr>
              <w:t>common workshops</w:t>
            </w:r>
            <w:r>
              <w:rPr>
                <w:i/>
                <w:spacing w:val="-4"/>
              </w:rPr>
              <w:t xml:space="preserve"> </w:t>
            </w:r>
            <w:r>
              <w:rPr>
                <w:i/>
              </w:rPr>
              <w:t>or trainings</w:t>
            </w:r>
            <w:r>
              <w:rPr>
                <w:i/>
                <w:spacing w:val="-7"/>
              </w:rPr>
              <w:t xml:space="preserve"> </w:t>
            </w:r>
            <w:r>
              <w:rPr>
                <w:i/>
              </w:rPr>
              <w:t>organized for the NOJV. To be detailed on a year-by-year basis.</w:t>
            </w:r>
          </w:p>
        </w:tc>
      </w:tr>
      <w:tr w:rsidR="000E12C5" w14:paraId="62692087" w14:textId="77777777">
        <w:trPr>
          <w:trHeight w:val="916"/>
        </w:trPr>
        <w:tc>
          <w:tcPr>
            <w:tcW w:w="3322" w:type="dxa"/>
          </w:tcPr>
          <w:p w14:paraId="4D44A24D" w14:textId="77777777" w:rsidR="000E12C5" w:rsidRDefault="00000000">
            <w:pPr>
              <w:pStyle w:val="TableParagraph"/>
              <w:spacing w:before="61" w:line="266" w:lineRule="exact"/>
              <w:rPr>
                <w:i/>
              </w:rPr>
            </w:pPr>
            <w:r>
              <w:rPr>
                <w:i/>
              </w:rPr>
              <w:t>Alignment</w:t>
            </w:r>
            <w:r>
              <w:rPr>
                <w:i/>
                <w:spacing w:val="-9"/>
              </w:rPr>
              <w:t xml:space="preserve"> </w:t>
            </w:r>
            <w:r>
              <w:rPr>
                <w:i/>
              </w:rPr>
              <w:t>with</w:t>
            </w:r>
            <w:r>
              <w:rPr>
                <w:i/>
                <w:spacing w:val="-6"/>
              </w:rPr>
              <w:t xml:space="preserve"> </w:t>
            </w:r>
            <w:r>
              <w:rPr>
                <w:i/>
                <w:spacing w:val="-2"/>
              </w:rPr>
              <w:t>other</w:t>
            </w:r>
          </w:p>
          <w:p w14:paraId="5D133E43" w14:textId="77777777" w:rsidR="000E12C5" w:rsidRDefault="00000000">
            <w:pPr>
              <w:pStyle w:val="TableParagraph"/>
              <w:spacing w:line="266" w:lineRule="exact"/>
              <w:rPr>
                <w:i/>
              </w:rPr>
            </w:pPr>
            <w:r>
              <w:rPr>
                <w:i/>
                <w:spacing w:val="-2"/>
              </w:rPr>
              <w:t>partners/stakeholders</w:t>
            </w:r>
          </w:p>
        </w:tc>
        <w:tc>
          <w:tcPr>
            <w:tcW w:w="6776" w:type="dxa"/>
          </w:tcPr>
          <w:p w14:paraId="46486575" w14:textId="77777777" w:rsidR="000E12C5" w:rsidRDefault="00000000">
            <w:pPr>
              <w:pStyle w:val="TableParagraph"/>
              <w:spacing w:before="65" w:line="235" w:lineRule="auto"/>
              <w:ind w:right="60"/>
              <w:rPr>
                <w:i/>
              </w:rPr>
            </w:pPr>
            <w:r>
              <w:rPr>
                <w:i/>
              </w:rPr>
              <w:t>Examples:</w:t>
            </w:r>
            <w:r>
              <w:rPr>
                <w:i/>
                <w:spacing w:val="-7"/>
              </w:rPr>
              <w:t xml:space="preserve"> </w:t>
            </w:r>
            <w:r>
              <w:rPr>
                <w:i/>
              </w:rPr>
              <w:t>Engagement</w:t>
            </w:r>
            <w:r>
              <w:rPr>
                <w:i/>
                <w:spacing w:val="-9"/>
              </w:rPr>
              <w:t xml:space="preserve"> </w:t>
            </w:r>
            <w:r>
              <w:rPr>
                <w:i/>
              </w:rPr>
              <w:t>with</w:t>
            </w:r>
            <w:r>
              <w:rPr>
                <w:i/>
                <w:spacing w:val="-5"/>
              </w:rPr>
              <w:t xml:space="preserve"> </w:t>
            </w:r>
            <w:r>
              <w:rPr>
                <w:i/>
              </w:rPr>
              <w:t>other</w:t>
            </w:r>
            <w:r>
              <w:rPr>
                <w:i/>
                <w:spacing w:val="-7"/>
              </w:rPr>
              <w:t xml:space="preserve"> </w:t>
            </w:r>
            <w:r>
              <w:rPr>
                <w:i/>
              </w:rPr>
              <w:t>asset</w:t>
            </w:r>
            <w:r>
              <w:rPr>
                <w:i/>
                <w:spacing w:val="-9"/>
              </w:rPr>
              <w:t xml:space="preserve"> </w:t>
            </w:r>
            <w:r>
              <w:rPr>
                <w:i/>
              </w:rPr>
              <w:t>shareholders</w:t>
            </w:r>
            <w:r>
              <w:rPr>
                <w:i/>
                <w:spacing w:val="-12"/>
              </w:rPr>
              <w:t xml:space="preserve"> </w:t>
            </w:r>
            <w:r>
              <w:rPr>
                <w:i/>
              </w:rPr>
              <w:t>to</w:t>
            </w:r>
            <w:r>
              <w:rPr>
                <w:i/>
                <w:spacing w:val="-5"/>
              </w:rPr>
              <w:t xml:space="preserve"> </w:t>
            </w:r>
            <w:r>
              <w:rPr>
                <w:i/>
              </w:rPr>
              <w:t>exchange</w:t>
            </w:r>
            <w:r>
              <w:rPr>
                <w:i/>
                <w:spacing w:val="-5"/>
              </w:rPr>
              <w:t xml:space="preserve"> </w:t>
            </w:r>
            <w:r>
              <w:rPr>
                <w:i/>
              </w:rPr>
              <w:t xml:space="preserve">on practices with the operator, or in the region, engagement with local </w:t>
            </w:r>
            <w:r>
              <w:rPr>
                <w:i/>
                <w:spacing w:val="-2"/>
              </w:rPr>
              <w:t>authorities…</w:t>
            </w:r>
          </w:p>
        </w:tc>
      </w:tr>
    </w:tbl>
    <w:p w14:paraId="7611D1E0" w14:textId="77777777" w:rsidR="000E12C5" w:rsidRDefault="000E12C5">
      <w:pPr>
        <w:pStyle w:val="BodyText"/>
        <w:spacing w:before="8" w:after="1"/>
        <w:rPr>
          <w:sz w:val="6"/>
        </w:rPr>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2"/>
        <w:gridCol w:w="6776"/>
      </w:tblGrid>
      <w:tr w:rsidR="000E12C5" w14:paraId="2F568015" w14:textId="77777777">
        <w:trPr>
          <w:trHeight w:val="455"/>
        </w:trPr>
        <w:tc>
          <w:tcPr>
            <w:tcW w:w="10098" w:type="dxa"/>
            <w:gridSpan w:val="2"/>
            <w:shd w:val="clear" w:color="auto" w:fill="FFE88B"/>
          </w:tcPr>
          <w:p w14:paraId="24AD81BA" w14:textId="77777777" w:rsidR="000E12C5" w:rsidRDefault="00000000">
            <w:pPr>
              <w:pStyle w:val="TableParagraph"/>
              <w:spacing w:before="61"/>
              <w:rPr>
                <w:i/>
                <w:sz w:val="16"/>
              </w:rPr>
            </w:pPr>
            <w:r>
              <w:rPr>
                <w:b/>
              </w:rPr>
              <w:t>New</w:t>
            </w:r>
            <w:r>
              <w:rPr>
                <w:b/>
                <w:spacing w:val="-7"/>
              </w:rPr>
              <w:t xml:space="preserve"> </w:t>
            </w:r>
            <w:r>
              <w:rPr>
                <w:b/>
              </w:rPr>
              <w:t>ventures,</w:t>
            </w:r>
            <w:r>
              <w:rPr>
                <w:b/>
                <w:spacing w:val="-7"/>
              </w:rPr>
              <w:t xml:space="preserve"> </w:t>
            </w:r>
            <w:r>
              <w:rPr>
                <w:b/>
              </w:rPr>
              <w:t>contracts</w:t>
            </w:r>
            <w:r>
              <w:rPr>
                <w:b/>
                <w:spacing w:val="-7"/>
              </w:rPr>
              <w:t xml:space="preserve"> </w:t>
            </w:r>
            <w:r>
              <w:rPr>
                <w:b/>
              </w:rPr>
              <w:t>renewals</w:t>
            </w:r>
            <w:r>
              <w:rPr>
                <w:b/>
                <w:spacing w:val="-4"/>
              </w:rPr>
              <w:t xml:space="preserve"> </w:t>
            </w:r>
            <w:r>
              <w:rPr>
                <w:i/>
                <w:sz w:val="16"/>
              </w:rPr>
              <w:t>(where</w:t>
            </w:r>
            <w:r>
              <w:rPr>
                <w:i/>
                <w:spacing w:val="-2"/>
                <w:sz w:val="16"/>
              </w:rPr>
              <w:t xml:space="preserve"> applicable)</w:t>
            </w:r>
          </w:p>
        </w:tc>
      </w:tr>
      <w:tr w:rsidR="000E12C5" w14:paraId="7615D739" w14:textId="77777777">
        <w:trPr>
          <w:trHeight w:val="628"/>
        </w:trPr>
        <w:tc>
          <w:tcPr>
            <w:tcW w:w="3322" w:type="dxa"/>
          </w:tcPr>
          <w:p w14:paraId="247C725C" w14:textId="77777777" w:rsidR="000E12C5" w:rsidRDefault="00000000">
            <w:pPr>
              <w:pStyle w:val="TableParagraph"/>
              <w:spacing w:before="61"/>
              <w:rPr>
                <w:i/>
              </w:rPr>
            </w:pPr>
            <w:r>
              <w:rPr>
                <w:i/>
              </w:rPr>
              <w:t>New</w:t>
            </w:r>
            <w:r>
              <w:rPr>
                <w:i/>
                <w:spacing w:val="-2"/>
              </w:rPr>
              <w:t xml:space="preserve"> </w:t>
            </w:r>
            <w:r>
              <w:rPr>
                <w:i/>
              </w:rPr>
              <w:t>ventures,</w:t>
            </w:r>
            <w:r>
              <w:rPr>
                <w:i/>
                <w:spacing w:val="-9"/>
              </w:rPr>
              <w:t xml:space="preserve"> </w:t>
            </w:r>
            <w:r>
              <w:rPr>
                <w:i/>
              </w:rPr>
              <w:t>contracts</w:t>
            </w:r>
            <w:r>
              <w:rPr>
                <w:i/>
                <w:spacing w:val="-6"/>
              </w:rPr>
              <w:t xml:space="preserve"> </w:t>
            </w:r>
            <w:r>
              <w:rPr>
                <w:i/>
                <w:spacing w:val="-2"/>
              </w:rPr>
              <w:t>renewals</w:t>
            </w:r>
          </w:p>
        </w:tc>
        <w:tc>
          <w:tcPr>
            <w:tcW w:w="6776" w:type="dxa"/>
          </w:tcPr>
          <w:p w14:paraId="553BE6E6" w14:textId="77777777" w:rsidR="000E12C5" w:rsidRDefault="00000000">
            <w:pPr>
              <w:pStyle w:val="TableParagraph"/>
              <w:spacing w:before="61"/>
              <w:rPr>
                <w:i/>
              </w:rPr>
            </w:pPr>
            <w:r>
              <w:rPr>
                <w:i/>
              </w:rPr>
              <w:t>Detail</w:t>
            </w:r>
            <w:r>
              <w:rPr>
                <w:i/>
                <w:spacing w:val="-10"/>
              </w:rPr>
              <w:t xml:space="preserve"> </w:t>
            </w:r>
            <w:r>
              <w:rPr>
                <w:i/>
              </w:rPr>
              <w:t>attempts</w:t>
            </w:r>
            <w:r>
              <w:rPr>
                <w:i/>
                <w:spacing w:val="-10"/>
              </w:rPr>
              <w:t xml:space="preserve"> </w:t>
            </w:r>
            <w:r>
              <w:rPr>
                <w:i/>
              </w:rPr>
              <w:t>to</w:t>
            </w:r>
            <w:r>
              <w:rPr>
                <w:i/>
                <w:spacing w:val="-5"/>
              </w:rPr>
              <w:t xml:space="preserve"> </w:t>
            </w:r>
            <w:r>
              <w:rPr>
                <w:i/>
              </w:rPr>
              <w:t>include</w:t>
            </w:r>
            <w:r>
              <w:rPr>
                <w:i/>
                <w:spacing w:val="-4"/>
              </w:rPr>
              <w:t xml:space="preserve"> </w:t>
            </w:r>
            <w:r>
              <w:rPr>
                <w:i/>
              </w:rPr>
              <w:t>methane</w:t>
            </w:r>
            <w:r>
              <w:rPr>
                <w:i/>
                <w:spacing w:val="-7"/>
              </w:rPr>
              <w:t xml:space="preserve"> </w:t>
            </w:r>
            <w:r>
              <w:rPr>
                <w:i/>
              </w:rPr>
              <w:t>reporting</w:t>
            </w:r>
            <w:r>
              <w:rPr>
                <w:i/>
                <w:spacing w:val="-10"/>
              </w:rPr>
              <w:t xml:space="preserve"> </w:t>
            </w:r>
            <w:r>
              <w:rPr>
                <w:i/>
              </w:rPr>
              <w:t>provisions</w:t>
            </w:r>
            <w:r>
              <w:rPr>
                <w:i/>
                <w:spacing w:val="-9"/>
              </w:rPr>
              <w:t xml:space="preserve"> </w:t>
            </w:r>
            <w:r>
              <w:rPr>
                <w:i/>
              </w:rPr>
              <w:t>in</w:t>
            </w:r>
            <w:r>
              <w:rPr>
                <w:i/>
                <w:spacing w:val="-5"/>
              </w:rPr>
              <w:t xml:space="preserve"> </w:t>
            </w:r>
            <w:r>
              <w:rPr>
                <w:i/>
                <w:spacing w:val="-2"/>
              </w:rPr>
              <w:t>contracts.</w:t>
            </w:r>
          </w:p>
        </w:tc>
      </w:tr>
    </w:tbl>
    <w:p w14:paraId="3EEEA576" w14:textId="77777777" w:rsidR="00C75922" w:rsidRDefault="00C75922"/>
    <w:sectPr w:rsidR="00C75922">
      <w:pgSz w:w="10800" w:h="15600"/>
      <w:pgMar w:top="940" w:right="180" w:bottom="0" w:left="200" w:header="1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4000" w14:textId="77777777" w:rsidR="00C75922" w:rsidRDefault="00C75922">
      <w:r>
        <w:separator/>
      </w:r>
    </w:p>
  </w:endnote>
  <w:endnote w:type="continuationSeparator" w:id="0">
    <w:p w14:paraId="7A333990" w14:textId="77777777" w:rsidR="00C75922" w:rsidRDefault="00C7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220E" w14:textId="77777777" w:rsidR="00C75922" w:rsidRDefault="00C75922">
      <w:r>
        <w:separator/>
      </w:r>
    </w:p>
  </w:footnote>
  <w:footnote w:type="continuationSeparator" w:id="0">
    <w:p w14:paraId="38D6E67D" w14:textId="77777777" w:rsidR="00C75922" w:rsidRDefault="00C75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E5EB" w14:textId="42B93158" w:rsidR="000E12C5" w:rsidRDefault="000E12C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14F9"/>
    <w:multiLevelType w:val="hybridMultilevel"/>
    <w:tmpl w:val="AD701E10"/>
    <w:lvl w:ilvl="0" w:tplc="9DFE817E">
      <w:numFmt w:val="bullet"/>
      <w:lvlText w:val="•"/>
      <w:lvlJc w:val="left"/>
      <w:pPr>
        <w:ind w:left="416" w:hanging="272"/>
      </w:pPr>
      <w:rPr>
        <w:rFonts w:ascii="Arial" w:eastAsia="Arial" w:hAnsi="Arial" w:cs="Arial" w:hint="default"/>
        <w:b w:val="0"/>
        <w:bCs w:val="0"/>
        <w:i w:val="0"/>
        <w:iCs w:val="0"/>
        <w:w w:val="100"/>
        <w:sz w:val="18"/>
        <w:szCs w:val="18"/>
        <w:lang w:val="en-US" w:eastAsia="en-US" w:bidi="ar-SA"/>
      </w:rPr>
    </w:lvl>
    <w:lvl w:ilvl="1" w:tplc="38A20158">
      <w:numFmt w:val="bullet"/>
      <w:lvlText w:val="•"/>
      <w:lvlJc w:val="left"/>
      <w:pPr>
        <w:ind w:left="904" w:hanging="272"/>
      </w:pPr>
      <w:rPr>
        <w:rFonts w:hint="default"/>
        <w:lang w:val="en-US" w:eastAsia="en-US" w:bidi="ar-SA"/>
      </w:rPr>
    </w:lvl>
    <w:lvl w:ilvl="2" w:tplc="E432E918">
      <w:numFmt w:val="bullet"/>
      <w:lvlText w:val="•"/>
      <w:lvlJc w:val="left"/>
      <w:pPr>
        <w:ind w:left="1388" w:hanging="272"/>
      </w:pPr>
      <w:rPr>
        <w:rFonts w:hint="default"/>
        <w:lang w:val="en-US" w:eastAsia="en-US" w:bidi="ar-SA"/>
      </w:rPr>
    </w:lvl>
    <w:lvl w:ilvl="3" w:tplc="DA92C4AA">
      <w:numFmt w:val="bullet"/>
      <w:lvlText w:val="•"/>
      <w:lvlJc w:val="left"/>
      <w:pPr>
        <w:ind w:left="1872" w:hanging="272"/>
      </w:pPr>
      <w:rPr>
        <w:rFonts w:hint="default"/>
        <w:lang w:val="en-US" w:eastAsia="en-US" w:bidi="ar-SA"/>
      </w:rPr>
    </w:lvl>
    <w:lvl w:ilvl="4" w:tplc="4720132A">
      <w:numFmt w:val="bullet"/>
      <w:lvlText w:val="•"/>
      <w:lvlJc w:val="left"/>
      <w:pPr>
        <w:ind w:left="2356" w:hanging="272"/>
      </w:pPr>
      <w:rPr>
        <w:rFonts w:hint="default"/>
        <w:lang w:val="en-US" w:eastAsia="en-US" w:bidi="ar-SA"/>
      </w:rPr>
    </w:lvl>
    <w:lvl w:ilvl="5" w:tplc="7DFA5D18">
      <w:numFmt w:val="bullet"/>
      <w:lvlText w:val="•"/>
      <w:lvlJc w:val="left"/>
      <w:pPr>
        <w:ind w:left="2840" w:hanging="272"/>
      </w:pPr>
      <w:rPr>
        <w:rFonts w:hint="default"/>
        <w:lang w:val="en-US" w:eastAsia="en-US" w:bidi="ar-SA"/>
      </w:rPr>
    </w:lvl>
    <w:lvl w:ilvl="6" w:tplc="CC300936">
      <w:numFmt w:val="bullet"/>
      <w:lvlText w:val="•"/>
      <w:lvlJc w:val="left"/>
      <w:pPr>
        <w:ind w:left="3324" w:hanging="272"/>
      </w:pPr>
      <w:rPr>
        <w:rFonts w:hint="default"/>
        <w:lang w:val="en-US" w:eastAsia="en-US" w:bidi="ar-SA"/>
      </w:rPr>
    </w:lvl>
    <w:lvl w:ilvl="7" w:tplc="B9C8A35E">
      <w:numFmt w:val="bullet"/>
      <w:lvlText w:val="•"/>
      <w:lvlJc w:val="left"/>
      <w:pPr>
        <w:ind w:left="3808" w:hanging="272"/>
      </w:pPr>
      <w:rPr>
        <w:rFonts w:hint="default"/>
        <w:lang w:val="en-US" w:eastAsia="en-US" w:bidi="ar-SA"/>
      </w:rPr>
    </w:lvl>
    <w:lvl w:ilvl="8" w:tplc="DFB6D3E8">
      <w:numFmt w:val="bullet"/>
      <w:lvlText w:val="•"/>
      <w:lvlJc w:val="left"/>
      <w:pPr>
        <w:ind w:left="4292" w:hanging="272"/>
      </w:pPr>
      <w:rPr>
        <w:rFonts w:hint="default"/>
        <w:lang w:val="en-US" w:eastAsia="en-US" w:bidi="ar-SA"/>
      </w:rPr>
    </w:lvl>
  </w:abstractNum>
  <w:abstractNum w:abstractNumId="1" w15:restartNumberingAfterBreak="0">
    <w:nsid w:val="195E5FE4"/>
    <w:multiLevelType w:val="hybridMultilevel"/>
    <w:tmpl w:val="F0A8E80A"/>
    <w:lvl w:ilvl="0" w:tplc="56EE574C">
      <w:numFmt w:val="bullet"/>
      <w:lvlText w:val="•"/>
      <w:lvlJc w:val="left"/>
      <w:pPr>
        <w:ind w:left="418" w:hanging="272"/>
      </w:pPr>
      <w:rPr>
        <w:rFonts w:ascii="Arial" w:eastAsia="Arial" w:hAnsi="Arial" w:cs="Arial" w:hint="default"/>
        <w:b w:val="0"/>
        <w:bCs w:val="0"/>
        <w:i w:val="0"/>
        <w:iCs w:val="0"/>
        <w:w w:val="100"/>
        <w:sz w:val="24"/>
        <w:szCs w:val="24"/>
        <w:lang w:val="en-US" w:eastAsia="en-US" w:bidi="ar-SA"/>
      </w:rPr>
    </w:lvl>
    <w:lvl w:ilvl="1" w:tplc="5344DA52">
      <w:numFmt w:val="bullet"/>
      <w:lvlText w:val="•"/>
      <w:lvlJc w:val="left"/>
      <w:pPr>
        <w:ind w:left="694" w:hanging="272"/>
      </w:pPr>
      <w:rPr>
        <w:rFonts w:hint="default"/>
        <w:lang w:val="en-US" w:eastAsia="en-US" w:bidi="ar-SA"/>
      </w:rPr>
    </w:lvl>
    <w:lvl w:ilvl="2" w:tplc="1D34C768">
      <w:numFmt w:val="bullet"/>
      <w:lvlText w:val="•"/>
      <w:lvlJc w:val="left"/>
      <w:pPr>
        <w:ind w:left="969" w:hanging="272"/>
      </w:pPr>
      <w:rPr>
        <w:rFonts w:hint="default"/>
        <w:lang w:val="en-US" w:eastAsia="en-US" w:bidi="ar-SA"/>
      </w:rPr>
    </w:lvl>
    <w:lvl w:ilvl="3" w:tplc="9072C7EE">
      <w:numFmt w:val="bullet"/>
      <w:lvlText w:val="•"/>
      <w:lvlJc w:val="left"/>
      <w:pPr>
        <w:ind w:left="1243" w:hanging="272"/>
      </w:pPr>
      <w:rPr>
        <w:rFonts w:hint="default"/>
        <w:lang w:val="en-US" w:eastAsia="en-US" w:bidi="ar-SA"/>
      </w:rPr>
    </w:lvl>
    <w:lvl w:ilvl="4" w:tplc="9EC0C0D6">
      <w:numFmt w:val="bullet"/>
      <w:lvlText w:val="•"/>
      <w:lvlJc w:val="left"/>
      <w:pPr>
        <w:ind w:left="1518" w:hanging="272"/>
      </w:pPr>
      <w:rPr>
        <w:rFonts w:hint="default"/>
        <w:lang w:val="en-US" w:eastAsia="en-US" w:bidi="ar-SA"/>
      </w:rPr>
    </w:lvl>
    <w:lvl w:ilvl="5" w:tplc="7CECCC2C">
      <w:numFmt w:val="bullet"/>
      <w:lvlText w:val="•"/>
      <w:lvlJc w:val="left"/>
      <w:pPr>
        <w:ind w:left="1792" w:hanging="272"/>
      </w:pPr>
      <w:rPr>
        <w:rFonts w:hint="default"/>
        <w:lang w:val="en-US" w:eastAsia="en-US" w:bidi="ar-SA"/>
      </w:rPr>
    </w:lvl>
    <w:lvl w:ilvl="6" w:tplc="6E645778">
      <w:numFmt w:val="bullet"/>
      <w:lvlText w:val="•"/>
      <w:lvlJc w:val="left"/>
      <w:pPr>
        <w:ind w:left="2067" w:hanging="272"/>
      </w:pPr>
      <w:rPr>
        <w:rFonts w:hint="default"/>
        <w:lang w:val="en-US" w:eastAsia="en-US" w:bidi="ar-SA"/>
      </w:rPr>
    </w:lvl>
    <w:lvl w:ilvl="7" w:tplc="EF228A92">
      <w:numFmt w:val="bullet"/>
      <w:lvlText w:val="•"/>
      <w:lvlJc w:val="left"/>
      <w:pPr>
        <w:ind w:left="2341" w:hanging="272"/>
      </w:pPr>
      <w:rPr>
        <w:rFonts w:hint="default"/>
        <w:lang w:val="en-US" w:eastAsia="en-US" w:bidi="ar-SA"/>
      </w:rPr>
    </w:lvl>
    <w:lvl w:ilvl="8" w:tplc="A748143E">
      <w:numFmt w:val="bullet"/>
      <w:lvlText w:val="•"/>
      <w:lvlJc w:val="left"/>
      <w:pPr>
        <w:ind w:left="2616" w:hanging="272"/>
      </w:pPr>
      <w:rPr>
        <w:rFonts w:hint="default"/>
        <w:lang w:val="en-US" w:eastAsia="en-US" w:bidi="ar-SA"/>
      </w:rPr>
    </w:lvl>
  </w:abstractNum>
  <w:abstractNum w:abstractNumId="2" w15:restartNumberingAfterBreak="0">
    <w:nsid w:val="32AF1445"/>
    <w:multiLevelType w:val="hybridMultilevel"/>
    <w:tmpl w:val="A22CEDD8"/>
    <w:lvl w:ilvl="0" w:tplc="2BEA019C">
      <w:numFmt w:val="bullet"/>
      <w:lvlText w:val="-"/>
      <w:lvlJc w:val="left"/>
      <w:pPr>
        <w:ind w:left="406" w:hanging="272"/>
      </w:pPr>
      <w:rPr>
        <w:rFonts w:ascii="Calibri" w:eastAsia="Calibri" w:hAnsi="Calibri" w:cs="Calibri" w:hint="default"/>
        <w:b w:val="0"/>
        <w:bCs w:val="0"/>
        <w:i w:val="0"/>
        <w:iCs w:val="0"/>
        <w:color w:val="186B23"/>
        <w:w w:val="100"/>
        <w:sz w:val="18"/>
        <w:szCs w:val="18"/>
        <w:lang w:val="en-US" w:eastAsia="en-US" w:bidi="ar-SA"/>
      </w:rPr>
    </w:lvl>
    <w:lvl w:ilvl="1" w:tplc="32E84612">
      <w:numFmt w:val="bullet"/>
      <w:lvlText w:val="•"/>
      <w:lvlJc w:val="left"/>
      <w:pPr>
        <w:ind w:left="1373" w:hanging="272"/>
      </w:pPr>
      <w:rPr>
        <w:rFonts w:hint="default"/>
        <w:lang w:val="en-US" w:eastAsia="en-US" w:bidi="ar-SA"/>
      </w:rPr>
    </w:lvl>
    <w:lvl w:ilvl="2" w:tplc="7A127D4C">
      <w:numFmt w:val="bullet"/>
      <w:lvlText w:val="•"/>
      <w:lvlJc w:val="left"/>
      <w:pPr>
        <w:ind w:left="2347" w:hanging="272"/>
      </w:pPr>
      <w:rPr>
        <w:rFonts w:hint="default"/>
        <w:lang w:val="en-US" w:eastAsia="en-US" w:bidi="ar-SA"/>
      </w:rPr>
    </w:lvl>
    <w:lvl w:ilvl="3" w:tplc="5BDC74DE">
      <w:numFmt w:val="bullet"/>
      <w:lvlText w:val="•"/>
      <w:lvlJc w:val="left"/>
      <w:pPr>
        <w:ind w:left="3321" w:hanging="272"/>
      </w:pPr>
      <w:rPr>
        <w:rFonts w:hint="default"/>
        <w:lang w:val="en-US" w:eastAsia="en-US" w:bidi="ar-SA"/>
      </w:rPr>
    </w:lvl>
    <w:lvl w:ilvl="4" w:tplc="F6E42F5C">
      <w:numFmt w:val="bullet"/>
      <w:lvlText w:val="•"/>
      <w:lvlJc w:val="left"/>
      <w:pPr>
        <w:ind w:left="4294" w:hanging="272"/>
      </w:pPr>
      <w:rPr>
        <w:rFonts w:hint="default"/>
        <w:lang w:val="en-US" w:eastAsia="en-US" w:bidi="ar-SA"/>
      </w:rPr>
    </w:lvl>
    <w:lvl w:ilvl="5" w:tplc="27F8A4AC">
      <w:numFmt w:val="bullet"/>
      <w:lvlText w:val="•"/>
      <w:lvlJc w:val="left"/>
      <w:pPr>
        <w:ind w:left="5268" w:hanging="272"/>
      </w:pPr>
      <w:rPr>
        <w:rFonts w:hint="default"/>
        <w:lang w:val="en-US" w:eastAsia="en-US" w:bidi="ar-SA"/>
      </w:rPr>
    </w:lvl>
    <w:lvl w:ilvl="6" w:tplc="C4F20194">
      <w:numFmt w:val="bullet"/>
      <w:lvlText w:val="•"/>
      <w:lvlJc w:val="left"/>
      <w:pPr>
        <w:ind w:left="6242" w:hanging="272"/>
      </w:pPr>
      <w:rPr>
        <w:rFonts w:hint="default"/>
        <w:lang w:val="en-US" w:eastAsia="en-US" w:bidi="ar-SA"/>
      </w:rPr>
    </w:lvl>
    <w:lvl w:ilvl="7" w:tplc="DCAA17E0">
      <w:numFmt w:val="bullet"/>
      <w:lvlText w:val="•"/>
      <w:lvlJc w:val="left"/>
      <w:pPr>
        <w:ind w:left="7215" w:hanging="272"/>
      </w:pPr>
      <w:rPr>
        <w:rFonts w:hint="default"/>
        <w:lang w:val="en-US" w:eastAsia="en-US" w:bidi="ar-SA"/>
      </w:rPr>
    </w:lvl>
    <w:lvl w:ilvl="8" w:tplc="5A9C748A">
      <w:numFmt w:val="bullet"/>
      <w:lvlText w:val="•"/>
      <w:lvlJc w:val="left"/>
      <w:pPr>
        <w:ind w:left="8189" w:hanging="272"/>
      </w:pPr>
      <w:rPr>
        <w:rFonts w:hint="default"/>
        <w:lang w:val="en-US" w:eastAsia="en-US" w:bidi="ar-SA"/>
      </w:rPr>
    </w:lvl>
  </w:abstractNum>
  <w:abstractNum w:abstractNumId="3" w15:restartNumberingAfterBreak="0">
    <w:nsid w:val="364C47FF"/>
    <w:multiLevelType w:val="hybridMultilevel"/>
    <w:tmpl w:val="9FC83446"/>
    <w:lvl w:ilvl="0" w:tplc="EF5C203C">
      <w:numFmt w:val="bullet"/>
      <w:lvlText w:val="•"/>
      <w:lvlJc w:val="left"/>
      <w:pPr>
        <w:ind w:left="407" w:hanging="272"/>
      </w:pPr>
      <w:rPr>
        <w:rFonts w:ascii="Arial" w:eastAsia="Arial" w:hAnsi="Arial" w:cs="Arial" w:hint="default"/>
        <w:b w:val="0"/>
        <w:bCs w:val="0"/>
        <w:i w:val="0"/>
        <w:iCs w:val="0"/>
        <w:w w:val="100"/>
        <w:sz w:val="18"/>
        <w:szCs w:val="18"/>
        <w:lang w:val="en-US" w:eastAsia="en-US" w:bidi="ar-SA"/>
      </w:rPr>
    </w:lvl>
    <w:lvl w:ilvl="1" w:tplc="EEC4941C">
      <w:numFmt w:val="bullet"/>
      <w:lvlText w:val="•"/>
      <w:lvlJc w:val="left"/>
      <w:pPr>
        <w:ind w:left="1371" w:hanging="272"/>
      </w:pPr>
      <w:rPr>
        <w:rFonts w:hint="default"/>
        <w:lang w:val="en-US" w:eastAsia="en-US" w:bidi="ar-SA"/>
      </w:rPr>
    </w:lvl>
    <w:lvl w:ilvl="2" w:tplc="5956C06E">
      <w:numFmt w:val="bullet"/>
      <w:lvlText w:val="•"/>
      <w:lvlJc w:val="left"/>
      <w:pPr>
        <w:ind w:left="2342" w:hanging="272"/>
      </w:pPr>
      <w:rPr>
        <w:rFonts w:hint="default"/>
        <w:lang w:val="en-US" w:eastAsia="en-US" w:bidi="ar-SA"/>
      </w:rPr>
    </w:lvl>
    <w:lvl w:ilvl="3" w:tplc="F668AE6E">
      <w:numFmt w:val="bullet"/>
      <w:lvlText w:val="•"/>
      <w:lvlJc w:val="left"/>
      <w:pPr>
        <w:ind w:left="3313" w:hanging="272"/>
      </w:pPr>
      <w:rPr>
        <w:rFonts w:hint="default"/>
        <w:lang w:val="en-US" w:eastAsia="en-US" w:bidi="ar-SA"/>
      </w:rPr>
    </w:lvl>
    <w:lvl w:ilvl="4" w:tplc="5CB4CB9E">
      <w:numFmt w:val="bullet"/>
      <w:lvlText w:val="•"/>
      <w:lvlJc w:val="left"/>
      <w:pPr>
        <w:ind w:left="4285" w:hanging="272"/>
      </w:pPr>
      <w:rPr>
        <w:rFonts w:hint="default"/>
        <w:lang w:val="en-US" w:eastAsia="en-US" w:bidi="ar-SA"/>
      </w:rPr>
    </w:lvl>
    <w:lvl w:ilvl="5" w:tplc="0F72F0D4">
      <w:numFmt w:val="bullet"/>
      <w:lvlText w:val="•"/>
      <w:lvlJc w:val="left"/>
      <w:pPr>
        <w:ind w:left="5256" w:hanging="272"/>
      </w:pPr>
      <w:rPr>
        <w:rFonts w:hint="default"/>
        <w:lang w:val="en-US" w:eastAsia="en-US" w:bidi="ar-SA"/>
      </w:rPr>
    </w:lvl>
    <w:lvl w:ilvl="6" w:tplc="89309CAE">
      <w:numFmt w:val="bullet"/>
      <w:lvlText w:val="•"/>
      <w:lvlJc w:val="left"/>
      <w:pPr>
        <w:ind w:left="6227" w:hanging="272"/>
      </w:pPr>
      <w:rPr>
        <w:rFonts w:hint="default"/>
        <w:lang w:val="en-US" w:eastAsia="en-US" w:bidi="ar-SA"/>
      </w:rPr>
    </w:lvl>
    <w:lvl w:ilvl="7" w:tplc="38E2C4E2">
      <w:numFmt w:val="bullet"/>
      <w:lvlText w:val="•"/>
      <w:lvlJc w:val="left"/>
      <w:pPr>
        <w:ind w:left="7199" w:hanging="272"/>
      </w:pPr>
      <w:rPr>
        <w:rFonts w:hint="default"/>
        <w:lang w:val="en-US" w:eastAsia="en-US" w:bidi="ar-SA"/>
      </w:rPr>
    </w:lvl>
    <w:lvl w:ilvl="8" w:tplc="9D506FFA">
      <w:numFmt w:val="bullet"/>
      <w:lvlText w:val="•"/>
      <w:lvlJc w:val="left"/>
      <w:pPr>
        <w:ind w:left="8170" w:hanging="272"/>
      </w:pPr>
      <w:rPr>
        <w:rFonts w:hint="default"/>
        <w:lang w:val="en-US" w:eastAsia="en-US" w:bidi="ar-SA"/>
      </w:rPr>
    </w:lvl>
  </w:abstractNum>
  <w:abstractNum w:abstractNumId="4" w15:restartNumberingAfterBreak="0">
    <w:nsid w:val="3CDD1E33"/>
    <w:multiLevelType w:val="hybridMultilevel"/>
    <w:tmpl w:val="9476D930"/>
    <w:lvl w:ilvl="0" w:tplc="9D82043C">
      <w:numFmt w:val="bullet"/>
      <w:lvlText w:val="-"/>
      <w:lvlJc w:val="left"/>
      <w:pPr>
        <w:ind w:left="504" w:hanging="360"/>
      </w:pPr>
      <w:rPr>
        <w:rFonts w:ascii="Calibri" w:eastAsia="Calibri" w:hAnsi="Calibri" w:cs="Calibri" w:hint="default"/>
        <w:b w:val="0"/>
        <w:bCs w:val="0"/>
        <w:i w:val="0"/>
        <w:iCs w:val="0"/>
        <w:color w:val="186B23"/>
        <w:w w:val="100"/>
        <w:sz w:val="18"/>
        <w:szCs w:val="18"/>
        <w:lang w:val="en-US" w:eastAsia="en-US" w:bidi="ar-SA"/>
      </w:rPr>
    </w:lvl>
    <w:lvl w:ilvl="1" w:tplc="C654084C">
      <w:numFmt w:val="bullet"/>
      <w:lvlText w:val="•"/>
      <w:lvlJc w:val="left"/>
      <w:pPr>
        <w:ind w:left="951" w:hanging="360"/>
      </w:pPr>
      <w:rPr>
        <w:rFonts w:hint="default"/>
        <w:lang w:val="en-US" w:eastAsia="en-US" w:bidi="ar-SA"/>
      </w:rPr>
    </w:lvl>
    <w:lvl w:ilvl="2" w:tplc="BA5E5982">
      <w:numFmt w:val="bullet"/>
      <w:lvlText w:val="•"/>
      <w:lvlJc w:val="left"/>
      <w:pPr>
        <w:ind w:left="1403" w:hanging="360"/>
      </w:pPr>
      <w:rPr>
        <w:rFonts w:hint="default"/>
        <w:lang w:val="en-US" w:eastAsia="en-US" w:bidi="ar-SA"/>
      </w:rPr>
    </w:lvl>
    <w:lvl w:ilvl="3" w:tplc="4D10C45C">
      <w:numFmt w:val="bullet"/>
      <w:lvlText w:val="•"/>
      <w:lvlJc w:val="left"/>
      <w:pPr>
        <w:ind w:left="1854" w:hanging="360"/>
      </w:pPr>
      <w:rPr>
        <w:rFonts w:hint="default"/>
        <w:lang w:val="en-US" w:eastAsia="en-US" w:bidi="ar-SA"/>
      </w:rPr>
    </w:lvl>
    <w:lvl w:ilvl="4" w:tplc="8A8224C2">
      <w:numFmt w:val="bullet"/>
      <w:lvlText w:val="•"/>
      <w:lvlJc w:val="left"/>
      <w:pPr>
        <w:ind w:left="2306" w:hanging="360"/>
      </w:pPr>
      <w:rPr>
        <w:rFonts w:hint="default"/>
        <w:lang w:val="en-US" w:eastAsia="en-US" w:bidi="ar-SA"/>
      </w:rPr>
    </w:lvl>
    <w:lvl w:ilvl="5" w:tplc="AD10B846">
      <w:numFmt w:val="bullet"/>
      <w:lvlText w:val="•"/>
      <w:lvlJc w:val="left"/>
      <w:pPr>
        <w:ind w:left="2757" w:hanging="360"/>
      </w:pPr>
      <w:rPr>
        <w:rFonts w:hint="default"/>
        <w:lang w:val="en-US" w:eastAsia="en-US" w:bidi="ar-SA"/>
      </w:rPr>
    </w:lvl>
    <w:lvl w:ilvl="6" w:tplc="E34675E4">
      <w:numFmt w:val="bullet"/>
      <w:lvlText w:val="•"/>
      <w:lvlJc w:val="left"/>
      <w:pPr>
        <w:ind w:left="3209" w:hanging="360"/>
      </w:pPr>
      <w:rPr>
        <w:rFonts w:hint="default"/>
        <w:lang w:val="en-US" w:eastAsia="en-US" w:bidi="ar-SA"/>
      </w:rPr>
    </w:lvl>
    <w:lvl w:ilvl="7" w:tplc="42E84930">
      <w:numFmt w:val="bullet"/>
      <w:lvlText w:val="•"/>
      <w:lvlJc w:val="left"/>
      <w:pPr>
        <w:ind w:left="3660" w:hanging="360"/>
      </w:pPr>
      <w:rPr>
        <w:rFonts w:hint="default"/>
        <w:lang w:val="en-US" w:eastAsia="en-US" w:bidi="ar-SA"/>
      </w:rPr>
    </w:lvl>
    <w:lvl w:ilvl="8" w:tplc="20581110">
      <w:numFmt w:val="bullet"/>
      <w:lvlText w:val="•"/>
      <w:lvlJc w:val="left"/>
      <w:pPr>
        <w:ind w:left="4112" w:hanging="360"/>
      </w:pPr>
      <w:rPr>
        <w:rFonts w:hint="default"/>
        <w:lang w:val="en-US" w:eastAsia="en-US" w:bidi="ar-SA"/>
      </w:rPr>
    </w:lvl>
  </w:abstractNum>
  <w:abstractNum w:abstractNumId="5" w15:restartNumberingAfterBreak="0">
    <w:nsid w:val="481E6080"/>
    <w:multiLevelType w:val="hybridMultilevel"/>
    <w:tmpl w:val="C106B660"/>
    <w:lvl w:ilvl="0" w:tplc="10B65C1C">
      <w:numFmt w:val="bullet"/>
      <w:lvlText w:val="•"/>
      <w:lvlJc w:val="left"/>
      <w:pPr>
        <w:ind w:left="596" w:hanging="452"/>
      </w:pPr>
      <w:rPr>
        <w:rFonts w:ascii="Arial" w:eastAsia="Arial" w:hAnsi="Arial" w:cs="Arial" w:hint="default"/>
        <w:b w:val="0"/>
        <w:bCs w:val="0"/>
        <w:i w:val="0"/>
        <w:iCs w:val="0"/>
        <w:w w:val="100"/>
        <w:sz w:val="18"/>
        <w:szCs w:val="18"/>
        <w:lang w:val="en-US" w:eastAsia="en-US" w:bidi="ar-SA"/>
      </w:rPr>
    </w:lvl>
    <w:lvl w:ilvl="1" w:tplc="3BB280B2">
      <w:numFmt w:val="bullet"/>
      <w:lvlText w:val="•"/>
      <w:lvlJc w:val="left"/>
      <w:pPr>
        <w:ind w:left="1066" w:hanging="452"/>
      </w:pPr>
      <w:rPr>
        <w:rFonts w:hint="default"/>
        <w:lang w:val="en-US" w:eastAsia="en-US" w:bidi="ar-SA"/>
      </w:rPr>
    </w:lvl>
    <w:lvl w:ilvl="2" w:tplc="D276B8C4">
      <w:numFmt w:val="bullet"/>
      <w:lvlText w:val="•"/>
      <w:lvlJc w:val="left"/>
      <w:pPr>
        <w:ind w:left="1532" w:hanging="452"/>
      </w:pPr>
      <w:rPr>
        <w:rFonts w:hint="default"/>
        <w:lang w:val="en-US" w:eastAsia="en-US" w:bidi="ar-SA"/>
      </w:rPr>
    </w:lvl>
    <w:lvl w:ilvl="3" w:tplc="D38EA7A8">
      <w:numFmt w:val="bullet"/>
      <w:lvlText w:val="•"/>
      <w:lvlJc w:val="left"/>
      <w:pPr>
        <w:ind w:left="1998" w:hanging="452"/>
      </w:pPr>
      <w:rPr>
        <w:rFonts w:hint="default"/>
        <w:lang w:val="en-US" w:eastAsia="en-US" w:bidi="ar-SA"/>
      </w:rPr>
    </w:lvl>
    <w:lvl w:ilvl="4" w:tplc="58285B98">
      <w:numFmt w:val="bullet"/>
      <w:lvlText w:val="•"/>
      <w:lvlJc w:val="left"/>
      <w:pPr>
        <w:ind w:left="2464" w:hanging="452"/>
      </w:pPr>
      <w:rPr>
        <w:rFonts w:hint="default"/>
        <w:lang w:val="en-US" w:eastAsia="en-US" w:bidi="ar-SA"/>
      </w:rPr>
    </w:lvl>
    <w:lvl w:ilvl="5" w:tplc="3C54C4BA">
      <w:numFmt w:val="bullet"/>
      <w:lvlText w:val="•"/>
      <w:lvlJc w:val="left"/>
      <w:pPr>
        <w:ind w:left="2930" w:hanging="452"/>
      </w:pPr>
      <w:rPr>
        <w:rFonts w:hint="default"/>
        <w:lang w:val="en-US" w:eastAsia="en-US" w:bidi="ar-SA"/>
      </w:rPr>
    </w:lvl>
    <w:lvl w:ilvl="6" w:tplc="96B87994">
      <w:numFmt w:val="bullet"/>
      <w:lvlText w:val="•"/>
      <w:lvlJc w:val="left"/>
      <w:pPr>
        <w:ind w:left="3396" w:hanging="452"/>
      </w:pPr>
      <w:rPr>
        <w:rFonts w:hint="default"/>
        <w:lang w:val="en-US" w:eastAsia="en-US" w:bidi="ar-SA"/>
      </w:rPr>
    </w:lvl>
    <w:lvl w:ilvl="7" w:tplc="ABF2EAF6">
      <w:numFmt w:val="bullet"/>
      <w:lvlText w:val="•"/>
      <w:lvlJc w:val="left"/>
      <w:pPr>
        <w:ind w:left="3862" w:hanging="452"/>
      </w:pPr>
      <w:rPr>
        <w:rFonts w:hint="default"/>
        <w:lang w:val="en-US" w:eastAsia="en-US" w:bidi="ar-SA"/>
      </w:rPr>
    </w:lvl>
    <w:lvl w:ilvl="8" w:tplc="94D40E5C">
      <w:numFmt w:val="bullet"/>
      <w:lvlText w:val="•"/>
      <w:lvlJc w:val="left"/>
      <w:pPr>
        <w:ind w:left="4328" w:hanging="452"/>
      </w:pPr>
      <w:rPr>
        <w:rFonts w:hint="default"/>
        <w:lang w:val="en-US" w:eastAsia="en-US" w:bidi="ar-SA"/>
      </w:rPr>
    </w:lvl>
  </w:abstractNum>
  <w:abstractNum w:abstractNumId="6" w15:restartNumberingAfterBreak="0">
    <w:nsid w:val="58074624"/>
    <w:multiLevelType w:val="hybridMultilevel"/>
    <w:tmpl w:val="2BB8778E"/>
    <w:lvl w:ilvl="0" w:tplc="1B842184">
      <w:numFmt w:val="bullet"/>
      <w:lvlText w:val="•"/>
      <w:lvlJc w:val="left"/>
      <w:pPr>
        <w:ind w:left="596" w:hanging="452"/>
      </w:pPr>
      <w:rPr>
        <w:rFonts w:ascii="Arial" w:eastAsia="Arial" w:hAnsi="Arial" w:cs="Arial" w:hint="default"/>
        <w:b w:val="0"/>
        <w:bCs w:val="0"/>
        <w:i w:val="0"/>
        <w:iCs w:val="0"/>
        <w:w w:val="100"/>
        <w:sz w:val="18"/>
        <w:szCs w:val="18"/>
        <w:lang w:val="en-US" w:eastAsia="en-US" w:bidi="ar-SA"/>
      </w:rPr>
    </w:lvl>
    <w:lvl w:ilvl="1" w:tplc="345E5D5E">
      <w:numFmt w:val="bullet"/>
      <w:lvlText w:val="•"/>
      <w:lvlJc w:val="left"/>
      <w:pPr>
        <w:ind w:left="1066" w:hanging="452"/>
      </w:pPr>
      <w:rPr>
        <w:rFonts w:hint="default"/>
        <w:lang w:val="en-US" w:eastAsia="en-US" w:bidi="ar-SA"/>
      </w:rPr>
    </w:lvl>
    <w:lvl w:ilvl="2" w:tplc="7A9A0C0C">
      <w:numFmt w:val="bullet"/>
      <w:lvlText w:val="•"/>
      <w:lvlJc w:val="left"/>
      <w:pPr>
        <w:ind w:left="1532" w:hanging="452"/>
      </w:pPr>
      <w:rPr>
        <w:rFonts w:hint="default"/>
        <w:lang w:val="en-US" w:eastAsia="en-US" w:bidi="ar-SA"/>
      </w:rPr>
    </w:lvl>
    <w:lvl w:ilvl="3" w:tplc="68841422">
      <w:numFmt w:val="bullet"/>
      <w:lvlText w:val="•"/>
      <w:lvlJc w:val="left"/>
      <w:pPr>
        <w:ind w:left="1998" w:hanging="452"/>
      </w:pPr>
      <w:rPr>
        <w:rFonts w:hint="default"/>
        <w:lang w:val="en-US" w:eastAsia="en-US" w:bidi="ar-SA"/>
      </w:rPr>
    </w:lvl>
    <w:lvl w:ilvl="4" w:tplc="C26E8712">
      <w:numFmt w:val="bullet"/>
      <w:lvlText w:val="•"/>
      <w:lvlJc w:val="left"/>
      <w:pPr>
        <w:ind w:left="2464" w:hanging="452"/>
      </w:pPr>
      <w:rPr>
        <w:rFonts w:hint="default"/>
        <w:lang w:val="en-US" w:eastAsia="en-US" w:bidi="ar-SA"/>
      </w:rPr>
    </w:lvl>
    <w:lvl w:ilvl="5" w:tplc="48485578">
      <w:numFmt w:val="bullet"/>
      <w:lvlText w:val="•"/>
      <w:lvlJc w:val="left"/>
      <w:pPr>
        <w:ind w:left="2930" w:hanging="452"/>
      </w:pPr>
      <w:rPr>
        <w:rFonts w:hint="default"/>
        <w:lang w:val="en-US" w:eastAsia="en-US" w:bidi="ar-SA"/>
      </w:rPr>
    </w:lvl>
    <w:lvl w:ilvl="6" w:tplc="4F1C4E96">
      <w:numFmt w:val="bullet"/>
      <w:lvlText w:val="•"/>
      <w:lvlJc w:val="left"/>
      <w:pPr>
        <w:ind w:left="3396" w:hanging="452"/>
      </w:pPr>
      <w:rPr>
        <w:rFonts w:hint="default"/>
        <w:lang w:val="en-US" w:eastAsia="en-US" w:bidi="ar-SA"/>
      </w:rPr>
    </w:lvl>
    <w:lvl w:ilvl="7" w:tplc="3D320740">
      <w:numFmt w:val="bullet"/>
      <w:lvlText w:val="•"/>
      <w:lvlJc w:val="left"/>
      <w:pPr>
        <w:ind w:left="3862" w:hanging="452"/>
      </w:pPr>
      <w:rPr>
        <w:rFonts w:hint="default"/>
        <w:lang w:val="en-US" w:eastAsia="en-US" w:bidi="ar-SA"/>
      </w:rPr>
    </w:lvl>
    <w:lvl w:ilvl="8" w:tplc="96A6DE3E">
      <w:numFmt w:val="bullet"/>
      <w:lvlText w:val="•"/>
      <w:lvlJc w:val="left"/>
      <w:pPr>
        <w:ind w:left="4328" w:hanging="452"/>
      </w:pPr>
      <w:rPr>
        <w:rFonts w:hint="default"/>
        <w:lang w:val="en-US" w:eastAsia="en-US" w:bidi="ar-SA"/>
      </w:rPr>
    </w:lvl>
  </w:abstractNum>
  <w:abstractNum w:abstractNumId="7" w15:restartNumberingAfterBreak="0">
    <w:nsid w:val="595B421D"/>
    <w:multiLevelType w:val="hybridMultilevel"/>
    <w:tmpl w:val="29560DE8"/>
    <w:lvl w:ilvl="0" w:tplc="DDEC4DDA">
      <w:numFmt w:val="bullet"/>
      <w:lvlText w:val="-"/>
      <w:lvlJc w:val="left"/>
      <w:pPr>
        <w:ind w:left="415" w:hanging="272"/>
      </w:pPr>
      <w:rPr>
        <w:rFonts w:ascii="Calibri" w:eastAsia="Calibri" w:hAnsi="Calibri" w:cs="Calibri" w:hint="default"/>
        <w:b w:val="0"/>
        <w:bCs w:val="0"/>
        <w:i w:val="0"/>
        <w:iCs w:val="0"/>
        <w:color w:val="186B23"/>
        <w:w w:val="100"/>
        <w:sz w:val="18"/>
        <w:szCs w:val="18"/>
        <w:lang w:val="en-US" w:eastAsia="en-US" w:bidi="ar-SA"/>
      </w:rPr>
    </w:lvl>
    <w:lvl w:ilvl="1" w:tplc="0C3CDBF4">
      <w:numFmt w:val="bullet"/>
      <w:lvlText w:val="•"/>
      <w:lvlJc w:val="left"/>
      <w:pPr>
        <w:ind w:left="1390" w:hanging="272"/>
      </w:pPr>
      <w:rPr>
        <w:rFonts w:hint="default"/>
        <w:lang w:val="en-US" w:eastAsia="en-US" w:bidi="ar-SA"/>
      </w:rPr>
    </w:lvl>
    <w:lvl w:ilvl="2" w:tplc="CFB4BD00">
      <w:numFmt w:val="bullet"/>
      <w:lvlText w:val="•"/>
      <w:lvlJc w:val="left"/>
      <w:pPr>
        <w:ind w:left="2360" w:hanging="272"/>
      </w:pPr>
      <w:rPr>
        <w:rFonts w:hint="default"/>
        <w:lang w:val="en-US" w:eastAsia="en-US" w:bidi="ar-SA"/>
      </w:rPr>
    </w:lvl>
    <w:lvl w:ilvl="3" w:tplc="30BE4EBA">
      <w:numFmt w:val="bullet"/>
      <w:lvlText w:val="•"/>
      <w:lvlJc w:val="left"/>
      <w:pPr>
        <w:ind w:left="3331" w:hanging="272"/>
      </w:pPr>
      <w:rPr>
        <w:rFonts w:hint="default"/>
        <w:lang w:val="en-US" w:eastAsia="en-US" w:bidi="ar-SA"/>
      </w:rPr>
    </w:lvl>
    <w:lvl w:ilvl="4" w:tplc="B99AFB56">
      <w:numFmt w:val="bullet"/>
      <w:lvlText w:val="•"/>
      <w:lvlJc w:val="left"/>
      <w:pPr>
        <w:ind w:left="4301" w:hanging="272"/>
      </w:pPr>
      <w:rPr>
        <w:rFonts w:hint="default"/>
        <w:lang w:val="en-US" w:eastAsia="en-US" w:bidi="ar-SA"/>
      </w:rPr>
    </w:lvl>
    <w:lvl w:ilvl="5" w:tplc="D938E212">
      <w:numFmt w:val="bullet"/>
      <w:lvlText w:val="•"/>
      <w:lvlJc w:val="left"/>
      <w:pPr>
        <w:ind w:left="5272" w:hanging="272"/>
      </w:pPr>
      <w:rPr>
        <w:rFonts w:hint="default"/>
        <w:lang w:val="en-US" w:eastAsia="en-US" w:bidi="ar-SA"/>
      </w:rPr>
    </w:lvl>
    <w:lvl w:ilvl="6" w:tplc="8CE25F70">
      <w:numFmt w:val="bullet"/>
      <w:lvlText w:val="•"/>
      <w:lvlJc w:val="left"/>
      <w:pPr>
        <w:ind w:left="6242" w:hanging="272"/>
      </w:pPr>
      <w:rPr>
        <w:rFonts w:hint="default"/>
        <w:lang w:val="en-US" w:eastAsia="en-US" w:bidi="ar-SA"/>
      </w:rPr>
    </w:lvl>
    <w:lvl w:ilvl="7" w:tplc="C4D0ECA2">
      <w:numFmt w:val="bullet"/>
      <w:lvlText w:val="•"/>
      <w:lvlJc w:val="left"/>
      <w:pPr>
        <w:ind w:left="7212" w:hanging="272"/>
      </w:pPr>
      <w:rPr>
        <w:rFonts w:hint="default"/>
        <w:lang w:val="en-US" w:eastAsia="en-US" w:bidi="ar-SA"/>
      </w:rPr>
    </w:lvl>
    <w:lvl w:ilvl="8" w:tplc="BCB6313E">
      <w:numFmt w:val="bullet"/>
      <w:lvlText w:val="•"/>
      <w:lvlJc w:val="left"/>
      <w:pPr>
        <w:ind w:left="8183" w:hanging="272"/>
      </w:pPr>
      <w:rPr>
        <w:rFonts w:hint="default"/>
        <w:lang w:val="en-US" w:eastAsia="en-US" w:bidi="ar-SA"/>
      </w:rPr>
    </w:lvl>
  </w:abstractNum>
  <w:abstractNum w:abstractNumId="8" w15:restartNumberingAfterBreak="0">
    <w:nsid w:val="6C442D19"/>
    <w:multiLevelType w:val="hybridMultilevel"/>
    <w:tmpl w:val="B51C8EDC"/>
    <w:lvl w:ilvl="0" w:tplc="17186382">
      <w:numFmt w:val="bullet"/>
      <w:lvlText w:val="•"/>
      <w:lvlJc w:val="left"/>
      <w:pPr>
        <w:ind w:left="596" w:hanging="452"/>
      </w:pPr>
      <w:rPr>
        <w:rFonts w:ascii="Arial" w:eastAsia="Arial" w:hAnsi="Arial" w:cs="Arial" w:hint="default"/>
        <w:b w:val="0"/>
        <w:bCs w:val="0"/>
        <w:i w:val="0"/>
        <w:iCs w:val="0"/>
        <w:w w:val="100"/>
        <w:sz w:val="18"/>
        <w:szCs w:val="18"/>
        <w:lang w:val="en-US" w:eastAsia="en-US" w:bidi="ar-SA"/>
      </w:rPr>
    </w:lvl>
    <w:lvl w:ilvl="1" w:tplc="F966870A">
      <w:numFmt w:val="bullet"/>
      <w:lvlText w:val="•"/>
      <w:lvlJc w:val="left"/>
      <w:pPr>
        <w:ind w:left="1066" w:hanging="452"/>
      </w:pPr>
      <w:rPr>
        <w:rFonts w:hint="default"/>
        <w:lang w:val="en-US" w:eastAsia="en-US" w:bidi="ar-SA"/>
      </w:rPr>
    </w:lvl>
    <w:lvl w:ilvl="2" w:tplc="F2FEB06E">
      <w:numFmt w:val="bullet"/>
      <w:lvlText w:val="•"/>
      <w:lvlJc w:val="left"/>
      <w:pPr>
        <w:ind w:left="1532" w:hanging="452"/>
      </w:pPr>
      <w:rPr>
        <w:rFonts w:hint="default"/>
        <w:lang w:val="en-US" w:eastAsia="en-US" w:bidi="ar-SA"/>
      </w:rPr>
    </w:lvl>
    <w:lvl w:ilvl="3" w:tplc="FA9CC556">
      <w:numFmt w:val="bullet"/>
      <w:lvlText w:val="•"/>
      <w:lvlJc w:val="left"/>
      <w:pPr>
        <w:ind w:left="1998" w:hanging="452"/>
      </w:pPr>
      <w:rPr>
        <w:rFonts w:hint="default"/>
        <w:lang w:val="en-US" w:eastAsia="en-US" w:bidi="ar-SA"/>
      </w:rPr>
    </w:lvl>
    <w:lvl w:ilvl="4" w:tplc="25102A6E">
      <w:numFmt w:val="bullet"/>
      <w:lvlText w:val="•"/>
      <w:lvlJc w:val="left"/>
      <w:pPr>
        <w:ind w:left="2464" w:hanging="452"/>
      </w:pPr>
      <w:rPr>
        <w:rFonts w:hint="default"/>
        <w:lang w:val="en-US" w:eastAsia="en-US" w:bidi="ar-SA"/>
      </w:rPr>
    </w:lvl>
    <w:lvl w:ilvl="5" w:tplc="085AABC2">
      <w:numFmt w:val="bullet"/>
      <w:lvlText w:val="•"/>
      <w:lvlJc w:val="left"/>
      <w:pPr>
        <w:ind w:left="2930" w:hanging="452"/>
      </w:pPr>
      <w:rPr>
        <w:rFonts w:hint="default"/>
        <w:lang w:val="en-US" w:eastAsia="en-US" w:bidi="ar-SA"/>
      </w:rPr>
    </w:lvl>
    <w:lvl w:ilvl="6" w:tplc="A6987FD2">
      <w:numFmt w:val="bullet"/>
      <w:lvlText w:val="•"/>
      <w:lvlJc w:val="left"/>
      <w:pPr>
        <w:ind w:left="3396" w:hanging="452"/>
      </w:pPr>
      <w:rPr>
        <w:rFonts w:hint="default"/>
        <w:lang w:val="en-US" w:eastAsia="en-US" w:bidi="ar-SA"/>
      </w:rPr>
    </w:lvl>
    <w:lvl w:ilvl="7" w:tplc="3564C3F4">
      <w:numFmt w:val="bullet"/>
      <w:lvlText w:val="•"/>
      <w:lvlJc w:val="left"/>
      <w:pPr>
        <w:ind w:left="3862" w:hanging="452"/>
      </w:pPr>
      <w:rPr>
        <w:rFonts w:hint="default"/>
        <w:lang w:val="en-US" w:eastAsia="en-US" w:bidi="ar-SA"/>
      </w:rPr>
    </w:lvl>
    <w:lvl w:ilvl="8" w:tplc="1586FBDA">
      <w:numFmt w:val="bullet"/>
      <w:lvlText w:val="•"/>
      <w:lvlJc w:val="left"/>
      <w:pPr>
        <w:ind w:left="4328" w:hanging="452"/>
      </w:pPr>
      <w:rPr>
        <w:rFonts w:hint="default"/>
        <w:lang w:val="en-US" w:eastAsia="en-US" w:bidi="ar-SA"/>
      </w:rPr>
    </w:lvl>
  </w:abstractNum>
  <w:num w:numId="1" w16cid:durableId="1140658241">
    <w:abstractNumId w:val="2"/>
  </w:num>
  <w:num w:numId="2" w16cid:durableId="1708556255">
    <w:abstractNumId w:val="4"/>
  </w:num>
  <w:num w:numId="3" w16cid:durableId="400904450">
    <w:abstractNumId w:val="7"/>
  </w:num>
  <w:num w:numId="4" w16cid:durableId="1597060504">
    <w:abstractNumId w:val="3"/>
  </w:num>
  <w:num w:numId="5" w16cid:durableId="1671060511">
    <w:abstractNumId w:val="8"/>
  </w:num>
  <w:num w:numId="6" w16cid:durableId="1864398592">
    <w:abstractNumId w:val="0"/>
  </w:num>
  <w:num w:numId="7" w16cid:durableId="885482541">
    <w:abstractNumId w:val="6"/>
  </w:num>
  <w:num w:numId="8" w16cid:durableId="274991660">
    <w:abstractNumId w:val="5"/>
  </w:num>
  <w:num w:numId="9" w16cid:durableId="1097556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10"/>
  <w:displayHorizontalDrawingGridEvery w:val="2"/>
  <w:characterSpacingControl w:val="doNotCompress"/>
  <w:hdrShapeDefaults>
    <o:shapedefaults v:ext="edit" spidmax="208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12C5"/>
    <w:rsid w:val="000E12C5"/>
    <w:rsid w:val="00106611"/>
    <w:rsid w:val="00C75922"/>
    <w:rsid w:val="00F03844"/>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237CAB9B"/>
  <w15:docId w15:val="{5CA68E68-12F9-7741-9B3C-9D27A4F5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678" w:lineRule="exact"/>
      <w:ind w:left="2330" w:right="2329"/>
      <w:jc w:val="center"/>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4"/>
    </w:pPr>
  </w:style>
  <w:style w:type="paragraph" w:styleId="Header">
    <w:name w:val="header"/>
    <w:basedOn w:val="Normal"/>
    <w:link w:val="HeaderChar"/>
    <w:uiPriority w:val="99"/>
    <w:unhideWhenUsed/>
    <w:rsid w:val="00106611"/>
    <w:pPr>
      <w:tabs>
        <w:tab w:val="center" w:pos="4513"/>
        <w:tab w:val="right" w:pos="9026"/>
      </w:tabs>
    </w:pPr>
  </w:style>
  <w:style w:type="character" w:customStyle="1" w:styleId="HeaderChar">
    <w:name w:val="Header Char"/>
    <w:basedOn w:val="DefaultParagraphFont"/>
    <w:link w:val="Header"/>
    <w:uiPriority w:val="99"/>
    <w:rsid w:val="00106611"/>
    <w:rPr>
      <w:rFonts w:ascii="Calibri" w:eastAsia="Calibri" w:hAnsi="Calibri" w:cs="Calibri"/>
    </w:rPr>
  </w:style>
  <w:style w:type="paragraph" w:styleId="Footer">
    <w:name w:val="footer"/>
    <w:basedOn w:val="Normal"/>
    <w:link w:val="FooterChar"/>
    <w:uiPriority w:val="99"/>
    <w:unhideWhenUsed/>
    <w:rsid w:val="00106611"/>
    <w:pPr>
      <w:tabs>
        <w:tab w:val="center" w:pos="4513"/>
        <w:tab w:val="right" w:pos="9026"/>
      </w:tabs>
    </w:pPr>
  </w:style>
  <w:style w:type="character" w:customStyle="1" w:styleId="FooterChar">
    <w:name w:val="Footer Char"/>
    <w:basedOn w:val="DefaultParagraphFont"/>
    <w:link w:val="Footer"/>
    <w:uiPriority w:val="99"/>
    <w:rsid w:val="001066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Ignacio Montero</cp:lastModifiedBy>
  <cp:revision>2</cp:revision>
  <dcterms:created xsi:type="dcterms:W3CDTF">2026-02-04T22:36:00Z</dcterms:created>
  <dcterms:modified xsi:type="dcterms:W3CDTF">2026-02-04T14:49:00Z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PowerPoint® LTSC</vt:lpwstr>
  </property>
  <property fmtid="{D5CDD505-2E9C-101B-9397-08002B2CF9AE}" pid="4" name="LastSaved">
    <vt:filetime>2026-02-04T00:00:00Z</vt:filetime>
  </property>
  <property fmtid="{D5CDD505-2E9C-101B-9397-08002B2CF9AE}" pid="5" name="Producer">
    <vt:lpwstr>Microsoft® PowerPoint® LTSC</vt:lpwstr>
  </property>
</Properties>
</file>